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10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485"/>
      </w:tblGrid>
      <w:tr w:rsidRPr="006F273A" w:rsidR="00F80461" w:rsidTr="60A32499" w14:paraId="585021B6" w14:textId="77777777">
        <w:tc>
          <w:tcPr>
            <w:tcW w:w="10485" w:type="dxa"/>
            <w:shd w:val="clear" w:color="auto" w:fill="auto"/>
            <w:tcMar/>
          </w:tcPr>
          <w:p w:rsidRPr="006F273A" w:rsidR="00DF09AE" w:rsidP="006F273A" w:rsidRDefault="00930DEC" w14:paraId="1BE9C95F" w14:textId="77777777">
            <w:pPr>
              <w:spacing w:after="120"/>
              <w:jc w:val="center"/>
              <w:rPr>
                <w:rFonts w:ascii="Calibri Light" w:hAnsi="Calibri Light" w:cs="Calibri Light"/>
                <w:noProof/>
              </w:rPr>
            </w:pPr>
            <w:r w:rsidRPr="006F273A">
              <w:rPr>
                <w:rFonts w:ascii="Calibri Light" w:hAnsi="Calibri Light" w:cs="Calibri Light"/>
                <w:noProof/>
              </w:rPr>
              <w:drawing>
                <wp:inline distT="0" distB="0" distL="0" distR="0" wp14:anchorId="0B7A969F" wp14:editId="78F0F5E0">
                  <wp:extent cx="4524375" cy="1168179"/>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a:extLst>
                              <a:ext uri="{28A0092B-C50C-407E-A947-70E740481C1C}">
                                <a14:useLocalDpi xmlns:a14="http://schemas.microsoft.com/office/drawing/2010/main" val="0"/>
                              </a:ext>
                            </a:extLst>
                          </a:blip>
                          <a:srcRect t="17105" b="14178"/>
                          <a:stretch>
                            <a:fillRect/>
                          </a:stretch>
                        </pic:blipFill>
                        <pic:spPr bwMode="auto">
                          <a:xfrm>
                            <a:off x="0" y="0"/>
                            <a:ext cx="4538582" cy="1171847"/>
                          </a:xfrm>
                          <a:prstGeom prst="rect">
                            <a:avLst/>
                          </a:prstGeom>
                          <a:noFill/>
                          <a:ln>
                            <a:noFill/>
                          </a:ln>
                        </pic:spPr>
                      </pic:pic>
                    </a:graphicData>
                  </a:graphic>
                </wp:inline>
              </w:drawing>
            </w:r>
          </w:p>
          <w:p w:rsidR="003B03D8" w:rsidP="003B03D8" w:rsidRDefault="003B03D8" w14:paraId="72DF0C70" w14:textId="77777777">
            <w:pPr>
              <w:spacing w:after="120" w:line="240" w:lineRule="auto"/>
              <w:ind w:right="45"/>
              <w:jc w:val="both"/>
              <w:rPr>
                <w:rFonts w:ascii="Calibri Light" w:hAnsi="Calibri Light" w:eastAsia="Calibri Light" w:cs="Calibri Light"/>
              </w:rPr>
            </w:pPr>
            <w:r w:rsidRPr="006F273A">
              <w:rPr>
                <w:rFonts w:ascii="Calibri Light" w:hAnsi="Calibri Light" w:cs="Calibri Light"/>
              </w:rPr>
              <w:t xml:space="preserve">Die Leibniz-Institut für Resilienzforschung (LIR) gGmbH </w:t>
            </w:r>
            <w:r>
              <w:rPr>
                <w:rFonts w:ascii="Calibri Light" w:hAnsi="Calibri Light" w:cs="Calibri Light"/>
              </w:rPr>
              <w:t xml:space="preserve">ist ein außeruniversitäres Forschungsinstitut mit dem Ziel </w:t>
            </w:r>
            <w:r w:rsidRPr="006F273A">
              <w:rPr>
                <w:rFonts w:ascii="Calibri Light" w:hAnsi="Calibri Light" w:cs="Calibri Light"/>
              </w:rPr>
              <w:t>der Erforschung des Phänomens der Resilienz, d.h. der Aufrechterhaltung bzw. raschen Wiederherstellung der psychischen Gesundheit während oder nach akuten oder chronischen stressvollen Lebensumständen. Sie untersucht die Mechanismen, die Resilienz vermitteln, entwickelt Resilienz fördernde Interventionen und implementiert wirksame Interventionen in die Gesundheitsfürsorge in Betrieben, Schulen oder Universitäten.</w:t>
            </w:r>
          </w:p>
          <w:p w:rsidR="003B03D8" w:rsidP="003B03D8" w:rsidRDefault="00483264" w14:paraId="71ED171A" w14:textId="77777777">
            <w:pPr>
              <w:spacing w:after="0" w:line="240" w:lineRule="auto"/>
              <w:jc w:val="both"/>
              <w:rPr>
                <w:rFonts w:ascii="Calibri Light" w:hAnsi="Calibri Light" w:eastAsia="Calibri Light" w:cs="Arial"/>
                <w:b/>
                <w:bCs/>
                <w:lang w:eastAsia="de-DE"/>
              </w:rPr>
            </w:pPr>
            <w:r w:rsidRPr="00483264">
              <w:rPr>
                <w:rFonts w:ascii="Calibri Light" w:hAnsi="Calibri Light" w:cs="Calibri Light"/>
              </w:rPr>
              <w:t>Zur Mission des LIR gehört neben der Forschungsarbeit auch der Wissenstransfer in die Gesellschaft. Entsprechend dem Motto </w:t>
            </w:r>
            <w:proofErr w:type="spellStart"/>
            <w:r w:rsidRPr="00483264">
              <w:rPr>
                <w:rFonts w:ascii="Calibri Light" w:hAnsi="Calibri Light" w:cs="Calibri Light"/>
                <w:i/>
                <w:iCs/>
              </w:rPr>
              <w:t>theoria</w:t>
            </w:r>
            <w:proofErr w:type="spellEnd"/>
            <w:r w:rsidRPr="00483264">
              <w:rPr>
                <w:rFonts w:ascii="Calibri Light" w:hAnsi="Calibri Light" w:cs="Calibri Light"/>
                <w:i/>
                <w:iCs/>
              </w:rPr>
              <w:t xml:space="preserve"> cum praxi</w:t>
            </w:r>
            <w:r w:rsidRPr="00483264">
              <w:rPr>
                <w:rFonts w:ascii="Calibri Light" w:hAnsi="Calibri Light" w:cs="Calibri Light"/>
              </w:rPr>
              <w:t xml:space="preserve"> stellen wir </w:t>
            </w:r>
            <w:r>
              <w:rPr>
                <w:rFonts w:ascii="Calibri Light" w:hAnsi="Calibri Light" w:cs="Calibri Light"/>
              </w:rPr>
              <w:t xml:space="preserve">als Plattform Transfer die </w:t>
            </w:r>
            <w:r w:rsidRPr="00483264">
              <w:rPr>
                <w:rFonts w:ascii="Calibri Light" w:hAnsi="Calibri Light" w:cs="Calibri Light"/>
              </w:rPr>
              <w:t>wissenschaftlichen Erkenntnisse der Öffentlichkeit in Form von Vorträgen, Workshops, Schulungen und Beratungsangeboten zur Verfügung</w:t>
            </w:r>
            <w:r>
              <w:rPr>
                <w:rFonts w:ascii="Roboto Condensed" w:hAnsi="Roboto Condensed"/>
                <w:color w:val="333333"/>
                <w:sz w:val="25"/>
                <w:szCs w:val="25"/>
                <w:shd w:val="clear" w:color="auto" w:fill="FFFFFF"/>
              </w:rPr>
              <w:t>.</w:t>
            </w:r>
            <w:r w:rsidRPr="00483264" w:rsidR="003B03D8">
              <w:rPr>
                <w:rFonts w:ascii="Calibri Light" w:hAnsi="Calibri Light" w:eastAsia="Calibri Light" w:cs="Arial"/>
                <w:lang w:eastAsia="de-DE"/>
              </w:rPr>
              <w:t xml:space="preserve"> Zur Unterstützung suchen wir zum </w:t>
            </w:r>
            <w:r w:rsidR="00E31D6A">
              <w:rPr>
                <w:rFonts w:ascii="Calibri Light" w:hAnsi="Calibri Light" w:eastAsia="Calibri Light" w:cs="Arial"/>
                <w:b/>
                <w:bCs/>
                <w:lang w:eastAsia="de-DE"/>
              </w:rPr>
              <w:t>nächstmöglichen Termin</w:t>
            </w:r>
          </w:p>
          <w:p w:rsidRPr="00C85938" w:rsidR="00483264" w:rsidP="003B03D8" w:rsidRDefault="00483264" w14:paraId="2F9C285F" w14:textId="77777777">
            <w:pPr>
              <w:spacing w:after="0" w:line="240" w:lineRule="auto"/>
              <w:jc w:val="both"/>
              <w:rPr>
                <w:rFonts w:ascii="Calibri Light" w:hAnsi="Calibri Light" w:eastAsia="Calibri Light" w:cs="Arial"/>
                <w:lang w:eastAsia="de-DE"/>
              </w:rPr>
            </w:pPr>
          </w:p>
          <w:p w:rsidRPr="00483264" w:rsidR="003B03D8" w:rsidP="003B03D8" w:rsidRDefault="00CF51FB" w14:paraId="14C59BF5" w14:textId="77777777">
            <w:pPr>
              <w:spacing w:before="120" w:after="0" w:line="240" w:lineRule="auto"/>
              <w:jc w:val="center"/>
              <w:rPr>
                <w:rFonts w:ascii="Calibri Light" w:hAnsi="Calibri Light" w:cs="Calibri Light"/>
                <w:b/>
                <w:color w:val="B3C807"/>
                <w:sz w:val="28"/>
                <w:szCs w:val="28"/>
              </w:rPr>
            </w:pPr>
            <w:r w:rsidRPr="00483264">
              <w:rPr>
                <w:rFonts w:ascii="Calibri Light" w:hAnsi="Calibri Light" w:cs="Calibri Light"/>
                <w:b/>
                <w:color w:val="B3C807"/>
                <w:sz w:val="28"/>
                <w:szCs w:val="28"/>
              </w:rPr>
              <w:t xml:space="preserve">eine </w:t>
            </w:r>
            <w:r w:rsidRPr="00483264" w:rsidR="003B03D8">
              <w:rPr>
                <w:rFonts w:ascii="Calibri Light" w:hAnsi="Calibri Light" w:cs="Calibri Light"/>
                <w:b/>
                <w:color w:val="B3C807"/>
                <w:sz w:val="28"/>
                <w:szCs w:val="28"/>
              </w:rPr>
              <w:t xml:space="preserve">wissenschaftliche </w:t>
            </w:r>
            <w:r w:rsidRPr="00483264">
              <w:rPr>
                <w:rFonts w:ascii="Calibri Light" w:hAnsi="Calibri Light" w:cs="Calibri Light"/>
                <w:b/>
                <w:color w:val="B3C807"/>
                <w:sz w:val="28"/>
                <w:szCs w:val="28"/>
              </w:rPr>
              <w:t xml:space="preserve">Hilfskraft </w:t>
            </w:r>
            <w:r w:rsidRPr="00483264" w:rsidR="003B03D8">
              <w:rPr>
                <w:rFonts w:ascii="Calibri Light" w:hAnsi="Calibri Light" w:cs="Calibri Light"/>
                <w:b/>
                <w:color w:val="B3C807"/>
                <w:sz w:val="28"/>
                <w:szCs w:val="28"/>
              </w:rPr>
              <w:t>(m/w/d)</w:t>
            </w:r>
          </w:p>
          <w:p w:rsidRPr="00C85938" w:rsidR="003B03D8" w:rsidP="003B03D8" w:rsidRDefault="003B03D8" w14:paraId="7BFCB881" w14:textId="01A34091">
            <w:pPr>
              <w:spacing w:after="120" w:line="240" w:lineRule="auto"/>
              <w:jc w:val="center"/>
              <w:rPr>
                <w:rFonts w:ascii="Calibri Light" w:hAnsi="Calibri Light" w:cs="Calibri Light"/>
                <w:b/>
                <w:color w:val="B3C807"/>
              </w:rPr>
            </w:pPr>
            <w:r w:rsidRPr="00483264">
              <w:rPr>
                <w:rFonts w:ascii="Calibri Light" w:hAnsi="Calibri Light" w:cs="Calibri Light"/>
                <w:b/>
                <w:color w:val="B3C807"/>
              </w:rPr>
              <w:t xml:space="preserve">im Umfang </w:t>
            </w:r>
            <w:r w:rsidR="00483264">
              <w:rPr>
                <w:rFonts w:ascii="Calibri Light" w:hAnsi="Calibri Light" w:cs="Calibri Light"/>
                <w:b/>
                <w:color w:val="B3C807"/>
              </w:rPr>
              <w:t xml:space="preserve">bis 19 </w:t>
            </w:r>
            <w:r w:rsidRPr="00483264">
              <w:rPr>
                <w:rFonts w:ascii="Calibri Light" w:hAnsi="Calibri Light" w:cs="Calibri Light"/>
                <w:b/>
                <w:color w:val="B3C807"/>
              </w:rPr>
              <w:t>Stunden/</w:t>
            </w:r>
            <w:r w:rsidR="00415797">
              <w:rPr>
                <w:rFonts w:ascii="Calibri Light" w:hAnsi="Calibri Light" w:cs="Calibri Light"/>
                <w:b/>
                <w:color w:val="B3C807"/>
              </w:rPr>
              <w:t xml:space="preserve"> </w:t>
            </w:r>
            <w:r w:rsidRPr="00483264">
              <w:rPr>
                <w:rFonts w:ascii="Calibri Light" w:hAnsi="Calibri Light" w:cs="Calibri Light"/>
                <w:b/>
                <w:color w:val="B3C807"/>
              </w:rPr>
              <w:t xml:space="preserve">Woche (nach individueller Absprache) befristet </w:t>
            </w:r>
            <w:r w:rsidR="00CB1383">
              <w:rPr>
                <w:rFonts w:ascii="Calibri Light" w:hAnsi="Calibri Light" w:cs="Calibri Light"/>
                <w:b/>
                <w:color w:val="B3C807"/>
              </w:rPr>
              <w:t>bis 31.</w:t>
            </w:r>
            <w:r w:rsidR="00E31D6A">
              <w:rPr>
                <w:rFonts w:ascii="Calibri Light" w:hAnsi="Calibri Light" w:cs="Calibri Light"/>
                <w:b/>
                <w:color w:val="B3C807"/>
              </w:rPr>
              <w:t>0</w:t>
            </w:r>
            <w:r w:rsidR="00CB1383">
              <w:rPr>
                <w:rFonts w:ascii="Calibri Light" w:hAnsi="Calibri Light" w:cs="Calibri Light"/>
                <w:b/>
                <w:color w:val="B3C807"/>
              </w:rPr>
              <w:t>3.2025</w:t>
            </w:r>
          </w:p>
          <w:p w:rsidRPr="00C85938" w:rsidR="003B03D8" w:rsidP="003B03D8" w:rsidRDefault="003B03D8" w14:paraId="293F170A" w14:textId="77777777">
            <w:pPr>
              <w:spacing w:before="120" w:after="0" w:line="240" w:lineRule="auto"/>
              <w:jc w:val="both"/>
              <w:rPr>
                <w:rFonts w:ascii="Calibri Light" w:hAnsi="Calibri Light" w:eastAsia="Calibri Light" w:cs="Arial"/>
                <w:lang w:eastAsia="de-DE"/>
              </w:rPr>
            </w:pPr>
            <w:r w:rsidRPr="00C85938">
              <w:rPr>
                <w:rFonts w:ascii="Calibri Light" w:hAnsi="Calibri Light" w:eastAsia="Calibri Light" w:cs="Arial"/>
                <w:lang w:eastAsia="de-DE"/>
              </w:rPr>
              <w:t>Zu Ihren Aufgaben gehören:</w:t>
            </w:r>
          </w:p>
          <w:p w:rsidR="00483264" w:rsidP="00483264" w:rsidRDefault="00483264" w14:paraId="74639CF1" w14:textId="77777777">
            <w:pPr>
              <w:numPr>
                <w:ilvl w:val="0"/>
                <w:numId w:val="20"/>
              </w:numPr>
              <w:spacing w:after="0" w:line="0" w:lineRule="atLeast"/>
              <w:rPr>
                <w:rFonts w:ascii="Calibri Light" w:hAnsi="Calibri Light" w:eastAsia="Calibri Light" w:cs="Arial"/>
                <w:lang w:eastAsia="de-DE"/>
              </w:rPr>
            </w:pPr>
            <w:r>
              <w:rPr>
                <w:rFonts w:ascii="Calibri Light" w:hAnsi="Calibri Light" w:eastAsia="Calibri Light" w:cs="Arial"/>
                <w:lang w:eastAsia="de-DE"/>
              </w:rPr>
              <w:t>Unterstützung bei der Konzeption von Schulungen und Beratungsangeboten</w:t>
            </w:r>
            <w:r w:rsidR="00CB1383">
              <w:rPr>
                <w:rFonts w:ascii="Calibri Light" w:hAnsi="Calibri Light" w:eastAsia="Calibri Light" w:cs="Arial"/>
                <w:lang w:eastAsia="de-DE"/>
              </w:rPr>
              <w:t xml:space="preserve"> für Studierende als Zielgruppe</w:t>
            </w:r>
          </w:p>
          <w:p w:rsidRPr="00C85938" w:rsidR="00D9504D" w:rsidP="00483264" w:rsidRDefault="00D9504D" w14:paraId="2C88C03D" w14:textId="77777777">
            <w:pPr>
              <w:numPr>
                <w:ilvl w:val="0"/>
                <w:numId w:val="20"/>
              </w:numPr>
              <w:spacing w:after="0" w:line="0" w:lineRule="atLeast"/>
              <w:rPr>
                <w:rFonts w:ascii="Calibri Light" w:hAnsi="Calibri Light" w:eastAsia="Calibri Light" w:cs="Arial"/>
                <w:lang w:eastAsia="de-DE"/>
              </w:rPr>
            </w:pPr>
            <w:r>
              <w:rPr>
                <w:rFonts w:ascii="Calibri Light" w:hAnsi="Calibri Light" w:eastAsia="Calibri Light" w:cs="Arial"/>
                <w:lang w:eastAsia="de-DE"/>
              </w:rPr>
              <w:t xml:space="preserve">Unterstützung bei projektspezifischer Koordination </w:t>
            </w:r>
          </w:p>
          <w:p w:rsidR="00483264" w:rsidP="00483264" w:rsidRDefault="00483264" w14:paraId="1543B336" w14:textId="77777777">
            <w:pPr>
              <w:pStyle w:val="Listenabsatz"/>
              <w:numPr>
                <w:ilvl w:val="0"/>
                <w:numId w:val="20"/>
              </w:numPr>
              <w:spacing w:after="0" w:line="240" w:lineRule="auto"/>
              <w:jc w:val="both"/>
              <w:rPr>
                <w:rFonts w:ascii="Calibri Light" w:hAnsi="Calibri Light" w:cs="Calibri Light"/>
              </w:rPr>
            </w:pPr>
            <w:r>
              <w:rPr>
                <w:rFonts w:ascii="Calibri Light" w:hAnsi="Calibri Light" w:cs="Calibri Light"/>
              </w:rPr>
              <w:t>Erstellung von Texten</w:t>
            </w:r>
          </w:p>
          <w:p w:rsidR="003B03D8" w:rsidP="00483264" w:rsidRDefault="003B03D8" w14:paraId="613EEA4B" w14:textId="77777777">
            <w:pPr>
              <w:pStyle w:val="Listenabsatz"/>
              <w:numPr>
                <w:ilvl w:val="0"/>
                <w:numId w:val="20"/>
              </w:numPr>
              <w:spacing w:after="0" w:line="240" w:lineRule="auto"/>
              <w:jc w:val="both"/>
              <w:rPr>
                <w:rFonts w:ascii="Calibri Light" w:hAnsi="Calibri Light" w:cs="Calibri Light"/>
              </w:rPr>
            </w:pPr>
            <w:r w:rsidRPr="00483264">
              <w:rPr>
                <w:rFonts w:ascii="Calibri Light" w:hAnsi="Calibri Light" w:cs="Calibri Light"/>
              </w:rPr>
              <w:t>Recherchetätigkeiten</w:t>
            </w:r>
          </w:p>
          <w:p w:rsidRPr="00483264" w:rsidR="00483264" w:rsidP="00483264" w:rsidRDefault="00483264" w14:paraId="45AF2A9E" w14:textId="77777777">
            <w:pPr>
              <w:pStyle w:val="Listenabsatz"/>
              <w:numPr>
                <w:ilvl w:val="0"/>
                <w:numId w:val="20"/>
              </w:numPr>
              <w:spacing w:after="0" w:line="240" w:lineRule="auto"/>
              <w:jc w:val="both"/>
              <w:rPr>
                <w:rFonts w:ascii="Calibri Light" w:hAnsi="Calibri Light" w:cs="Calibri Light"/>
              </w:rPr>
            </w:pPr>
            <w:r>
              <w:rPr>
                <w:rFonts w:ascii="Calibri Light" w:hAnsi="Calibri Light" w:cs="Calibri Light"/>
              </w:rPr>
              <w:t>Betreuung von Veranstaltungen</w:t>
            </w:r>
          </w:p>
          <w:p w:rsidRPr="00901C4B" w:rsidR="003B03D8" w:rsidP="003B03D8" w:rsidRDefault="003B03D8" w14:paraId="6C02D466" w14:textId="77777777">
            <w:pPr>
              <w:spacing w:before="120" w:after="0" w:line="240" w:lineRule="auto"/>
              <w:jc w:val="both"/>
              <w:rPr>
                <w:rFonts w:ascii="Calibri Light" w:hAnsi="Calibri Light" w:eastAsia="Calibri Light" w:cs="Arial"/>
                <w:lang w:eastAsia="de-DE"/>
              </w:rPr>
            </w:pPr>
            <w:r>
              <w:rPr>
                <w:rFonts w:ascii="Calibri Light" w:hAnsi="Calibri Light" w:eastAsia="Calibri Light" w:cs="Arial"/>
                <w:lang w:eastAsia="de-DE"/>
              </w:rPr>
              <w:t>Ihr Profil:</w:t>
            </w:r>
          </w:p>
          <w:p w:rsidRPr="00D9504D" w:rsidR="003B03D8" w:rsidP="00483264" w:rsidRDefault="003B03D8" w14:paraId="439B4790" w14:textId="77777777">
            <w:pPr>
              <w:pStyle w:val="Listenabsatz"/>
              <w:numPr>
                <w:ilvl w:val="0"/>
                <w:numId w:val="20"/>
              </w:numPr>
              <w:spacing w:after="0" w:line="240" w:lineRule="auto"/>
              <w:jc w:val="both"/>
              <w:rPr>
                <w:rFonts w:ascii="Calibri Light" w:hAnsi="Calibri Light" w:cs="Calibri Light"/>
              </w:rPr>
            </w:pPr>
            <w:r w:rsidRPr="00D9504D">
              <w:rPr>
                <w:rFonts w:ascii="Calibri Light" w:hAnsi="Calibri Light" w:cs="Calibri Light"/>
              </w:rPr>
              <w:t>Sie sind an einer deutschen Hochschule im Fach Psychologie oder einem vergleichbaren Studiengang immatrikuliert und haben bereits einen ersten Abschluss erworben.</w:t>
            </w:r>
          </w:p>
          <w:p w:rsidRPr="00D9504D" w:rsidR="003B03D8" w:rsidP="00483264" w:rsidRDefault="003B03D8" w14:paraId="3715388E" w14:textId="77777777">
            <w:pPr>
              <w:pStyle w:val="Listenabsatz"/>
              <w:numPr>
                <w:ilvl w:val="0"/>
                <w:numId w:val="20"/>
              </w:numPr>
              <w:spacing w:after="0" w:line="240" w:lineRule="auto"/>
              <w:jc w:val="both"/>
              <w:rPr>
                <w:rFonts w:ascii="Calibri Light" w:hAnsi="Calibri Light" w:cs="Calibri Light"/>
              </w:rPr>
            </w:pPr>
            <w:r w:rsidRPr="00D9504D">
              <w:rPr>
                <w:rFonts w:ascii="Calibri Light" w:hAnsi="Calibri Light" w:cs="Calibri Light"/>
              </w:rPr>
              <w:t xml:space="preserve">Sie haben Interesse an der Thematik Resilienz </w:t>
            </w:r>
            <w:r w:rsidRPr="00D9504D">
              <w:rPr>
                <w:rFonts w:ascii="Calibri Light" w:hAnsi="Calibri Light" w:eastAsia="Calibri Light" w:cs="Arial"/>
                <w:lang w:eastAsia="de-DE"/>
              </w:rPr>
              <w:t>sowie erste Erfahrungen im wissenschaftlichen Arbeiten</w:t>
            </w:r>
            <w:r w:rsidR="00D9504D">
              <w:rPr>
                <w:rFonts w:ascii="Calibri Light" w:hAnsi="Calibri Light" w:eastAsia="Calibri Light" w:cs="Arial"/>
                <w:lang w:eastAsia="de-DE"/>
              </w:rPr>
              <w:t>.</w:t>
            </w:r>
            <w:r w:rsidRPr="00D9504D">
              <w:rPr>
                <w:rFonts w:ascii="Calibri Light" w:hAnsi="Calibri Light" w:eastAsia="Calibri Light" w:cs="Arial"/>
                <w:lang w:eastAsia="de-DE"/>
              </w:rPr>
              <w:t xml:space="preserve"> </w:t>
            </w:r>
          </w:p>
          <w:p w:rsidRPr="00D9504D" w:rsidR="00D9504D" w:rsidP="00483264" w:rsidRDefault="00D9504D" w14:paraId="44275FE0" w14:textId="77777777">
            <w:pPr>
              <w:pStyle w:val="Listenabsatz"/>
              <w:numPr>
                <w:ilvl w:val="0"/>
                <w:numId w:val="20"/>
              </w:numPr>
              <w:spacing w:after="0" w:line="240" w:lineRule="auto"/>
              <w:jc w:val="both"/>
              <w:rPr>
                <w:rFonts w:ascii="Calibri Light" w:hAnsi="Calibri Light" w:cs="Calibri Light"/>
              </w:rPr>
            </w:pPr>
            <w:r w:rsidRPr="00C85938">
              <w:rPr>
                <w:rFonts w:ascii="Calibri Light" w:hAnsi="Calibri Light" w:eastAsia="Calibri Light" w:cs="Arial"/>
                <w:lang w:eastAsia="de-DE"/>
              </w:rPr>
              <w:t xml:space="preserve">Sie verfügen über </w:t>
            </w:r>
            <w:r>
              <w:rPr>
                <w:rFonts w:ascii="Calibri Light" w:hAnsi="Calibri Light" w:eastAsia="Calibri Light" w:cs="Arial"/>
                <w:lang w:eastAsia="de-DE"/>
              </w:rPr>
              <w:t xml:space="preserve">methodische Kenntnisse, </w:t>
            </w:r>
            <w:r w:rsidRPr="00C85938">
              <w:rPr>
                <w:rFonts w:ascii="Calibri Light" w:hAnsi="Calibri Light" w:eastAsia="Calibri Light" w:cs="Arial"/>
                <w:lang w:eastAsia="de-DE"/>
              </w:rPr>
              <w:t>die Fähigkeit zu strukturiertem und eigenständigem Arbeiten</w:t>
            </w:r>
            <w:r>
              <w:rPr>
                <w:rFonts w:ascii="Calibri Light" w:hAnsi="Calibri Light" w:eastAsia="Calibri Light" w:cs="Arial"/>
                <w:lang w:eastAsia="de-DE"/>
              </w:rPr>
              <w:t>, Erfahrungen im Konzipieren von Präsentationen und in der Zusammenfassung komplexer Themen, gute Ausdrucksfähigkeit</w:t>
            </w:r>
            <w:r w:rsidRPr="00C85938">
              <w:rPr>
                <w:rFonts w:ascii="Calibri Light" w:hAnsi="Calibri Light" w:eastAsia="Calibri Light" w:cs="Arial"/>
                <w:lang w:eastAsia="de-DE"/>
              </w:rPr>
              <w:t xml:space="preserve"> sowie über gute Englischkenntnisse.</w:t>
            </w:r>
          </w:p>
          <w:p w:rsidRPr="00D9504D" w:rsidR="003B03D8" w:rsidP="00483264" w:rsidRDefault="003B03D8" w14:paraId="3595E85F" w14:textId="77777777">
            <w:pPr>
              <w:pStyle w:val="Listenabsatz"/>
              <w:numPr>
                <w:ilvl w:val="0"/>
                <w:numId w:val="20"/>
              </w:numPr>
              <w:spacing w:after="0" w:line="240" w:lineRule="auto"/>
              <w:jc w:val="both"/>
              <w:rPr>
                <w:rFonts w:ascii="Calibri Light" w:hAnsi="Calibri Light" w:cs="Calibri Light"/>
              </w:rPr>
            </w:pPr>
            <w:r w:rsidRPr="00D9504D">
              <w:rPr>
                <w:rFonts w:ascii="Calibri Light" w:hAnsi="Calibri Light" w:eastAsia="Calibri Light" w:cs="Arial"/>
                <w:lang w:eastAsia="de-DE"/>
              </w:rPr>
              <w:t>Sie sind flexibel in Ihrer Arbeitszeitgestaltung, haben einen zuverlässigen und gewissenhaften Arbeitsstil, sind hoch motiviert</w:t>
            </w:r>
            <w:r w:rsidR="00D9504D">
              <w:rPr>
                <w:rFonts w:ascii="Calibri Light" w:hAnsi="Calibri Light" w:eastAsia="Calibri Light" w:cs="Arial"/>
                <w:lang w:eastAsia="de-DE"/>
              </w:rPr>
              <w:t>,</w:t>
            </w:r>
            <w:r w:rsidRPr="00D9504D">
              <w:rPr>
                <w:rFonts w:ascii="Calibri Light" w:hAnsi="Calibri Light" w:eastAsia="Calibri Light" w:cs="Arial"/>
                <w:lang w:eastAsia="de-DE"/>
              </w:rPr>
              <w:t xml:space="preserve"> unser Projekt zu unterstützen und können gut im Team arbeiten.</w:t>
            </w:r>
          </w:p>
          <w:p w:rsidRPr="00C85938" w:rsidR="003B03D8" w:rsidP="003B03D8" w:rsidRDefault="003B03D8" w14:paraId="53004FBD" w14:textId="77777777">
            <w:pPr>
              <w:spacing w:before="120" w:after="0" w:line="240" w:lineRule="auto"/>
              <w:jc w:val="both"/>
              <w:rPr>
                <w:rFonts w:ascii="Calibri Light" w:hAnsi="Calibri Light" w:eastAsia="Calibri Light" w:cs="Arial"/>
                <w:lang w:eastAsia="de-DE"/>
              </w:rPr>
            </w:pPr>
            <w:r w:rsidRPr="00C85938">
              <w:rPr>
                <w:rFonts w:ascii="Calibri Light" w:hAnsi="Calibri Light" w:eastAsia="Calibri Light" w:cs="Arial"/>
                <w:lang w:eastAsia="de-DE"/>
              </w:rPr>
              <w:t>Wir bieten:</w:t>
            </w:r>
          </w:p>
          <w:p w:rsidR="003B03D8" w:rsidP="00483264" w:rsidRDefault="003B03D8" w14:paraId="4DFFED96" w14:textId="77777777">
            <w:pPr>
              <w:pStyle w:val="Listenabsatz"/>
              <w:numPr>
                <w:ilvl w:val="0"/>
                <w:numId w:val="20"/>
              </w:numPr>
              <w:spacing w:after="0" w:line="240" w:lineRule="auto"/>
              <w:jc w:val="both"/>
              <w:rPr>
                <w:rFonts w:ascii="Calibri Light" w:hAnsi="Calibri Light" w:cs="Calibri Light"/>
              </w:rPr>
            </w:pPr>
            <w:r w:rsidRPr="00901C4B">
              <w:rPr>
                <w:rFonts w:ascii="Calibri Light" w:hAnsi="Calibri Light" w:cs="Calibri Light"/>
              </w:rPr>
              <w:t>ein anspruchsvolles, hoch dynamisches und wissenschaftsgetriebenes Arbeitsumfeld mit flachen Hierarchien, Verantwortung und großem Gestaltungsspielraum</w:t>
            </w:r>
          </w:p>
          <w:p w:rsidRPr="00901C4B" w:rsidR="003B03D8" w:rsidP="00483264" w:rsidRDefault="003B03D8" w14:paraId="6E4A6ADB" w14:textId="77777777">
            <w:pPr>
              <w:pStyle w:val="Listenabsatz"/>
              <w:numPr>
                <w:ilvl w:val="0"/>
                <w:numId w:val="20"/>
              </w:numPr>
              <w:spacing w:after="0" w:line="240" w:lineRule="auto"/>
              <w:jc w:val="both"/>
              <w:rPr>
                <w:rFonts w:ascii="Calibri Light" w:hAnsi="Calibri Light" w:cs="Calibri Light"/>
              </w:rPr>
            </w:pPr>
            <w:r>
              <w:rPr>
                <w:rFonts w:ascii="Calibri Light" w:hAnsi="Calibri Light" w:cs="Calibri Light"/>
              </w:rPr>
              <w:t>Einblicke in Forschungsabläufe</w:t>
            </w:r>
          </w:p>
          <w:p w:rsidR="003B03D8" w:rsidP="00483264" w:rsidRDefault="003B03D8" w14:paraId="37F24BD2" w14:textId="77777777">
            <w:pPr>
              <w:pStyle w:val="Listenabsatz"/>
              <w:numPr>
                <w:ilvl w:val="0"/>
                <w:numId w:val="20"/>
              </w:numPr>
              <w:spacing w:after="0" w:line="240" w:lineRule="auto"/>
              <w:jc w:val="both"/>
              <w:rPr>
                <w:rFonts w:ascii="Calibri Light" w:hAnsi="Calibri Light" w:cs="Calibri Light"/>
              </w:rPr>
            </w:pPr>
            <w:r w:rsidRPr="00901C4B">
              <w:rPr>
                <w:rFonts w:ascii="Calibri Light" w:hAnsi="Calibri Light" w:cs="Calibri Light"/>
              </w:rPr>
              <w:t>flexible Arbeitszeiten</w:t>
            </w:r>
            <w:r w:rsidR="008B27F6">
              <w:rPr>
                <w:rFonts w:ascii="Calibri Light" w:hAnsi="Calibri Light" w:cs="Calibri Light"/>
              </w:rPr>
              <w:t xml:space="preserve"> sowie</w:t>
            </w:r>
            <w:r>
              <w:rPr>
                <w:rFonts w:ascii="Calibri Light" w:hAnsi="Calibri Light" w:cs="Calibri Light"/>
              </w:rPr>
              <w:t xml:space="preserve"> mobiles Arbeiten</w:t>
            </w:r>
          </w:p>
          <w:p w:rsidRPr="00901C4B" w:rsidR="003B03D8" w:rsidP="00483264" w:rsidRDefault="003B03D8" w14:paraId="4F474F70" w14:textId="77777777">
            <w:pPr>
              <w:pStyle w:val="Listenabsatz"/>
              <w:numPr>
                <w:ilvl w:val="0"/>
                <w:numId w:val="20"/>
              </w:numPr>
              <w:spacing w:after="0" w:line="240" w:lineRule="auto"/>
              <w:jc w:val="both"/>
              <w:rPr>
                <w:rFonts w:ascii="Calibri Light" w:hAnsi="Calibri Light" w:cs="Calibri Light"/>
              </w:rPr>
            </w:pPr>
            <w:r w:rsidRPr="00901C4B">
              <w:rPr>
                <w:rFonts w:ascii="Calibri Light" w:hAnsi="Calibri Light" w:cs="Calibri Light"/>
              </w:rPr>
              <w:t>Einführung und Weiterbildung im wissenschaftlichen Arbeiten</w:t>
            </w:r>
          </w:p>
          <w:p w:rsidR="003B03D8" w:rsidP="003B03D8" w:rsidRDefault="003B03D8" w14:paraId="7DBF6ACD" w14:textId="77777777">
            <w:pPr>
              <w:spacing w:before="120" w:after="120" w:line="240" w:lineRule="auto"/>
              <w:jc w:val="both"/>
              <w:rPr>
                <w:rFonts w:ascii="Calibri Light" w:hAnsi="Calibri Light" w:cs="Calibri Light"/>
                <w:iCs/>
              </w:rPr>
            </w:pPr>
            <w:r w:rsidRPr="00725A2F">
              <w:rPr>
                <w:rFonts w:ascii="Calibri Light" w:hAnsi="Calibri Light" w:eastAsia="Calibri Light"/>
              </w:rPr>
              <w:t xml:space="preserve">Die Vergütung erfolgt gemäß der Entgelttabelle </w:t>
            </w:r>
            <w:r w:rsidRPr="00D9504D">
              <w:rPr>
                <w:rFonts w:ascii="Calibri Light" w:hAnsi="Calibri Light" w:eastAsia="Calibri Light"/>
              </w:rPr>
              <w:t>für wissenschaftliche Hilfskräfte.</w:t>
            </w:r>
            <w:r w:rsidRPr="00725A2F">
              <w:rPr>
                <w:rFonts w:ascii="Calibri Light" w:hAnsi="Calibri Light" w:eastAsia="Calibri Light"/>
              </w:rPr>
              <w:t xml:space="preserve"> </w:t>
            </w:r>
            <w:r w:rsidRPr="006F273A">
              <w:rPr>
                <w:rFonts w:ascii="Calibri Light" w:hAnsi="Calibri Light" w:cs="Calibri Light"/>
              </w:rPr>
              <w:t xml:space="preserve">Alle fachlichen Fragen beantwortet Ihnen gerne </w:t>
            </w:r>
            <w:r w:rsidRPr="00D9504D">
              <w:rPr>
                <w:rFonts w:ascii="Calibri Light" w:hAnsi="Calibri Light" w:cs="Calibri Light"/>
                <w:iCs/>
              </w:rPr>
              <w:t>Frau</w:t>
            </w:r>
            <w:r w:rsidRPr="00D9504D" w:rsidR="00D9504D">
              <w:rPr>
                <w:rFonts w:ascii="Calibri Light" w:hAnsi="Calibri Light" w:cs="Calibri Light"/>
                <w:iCs/>
              </w:rPr>
              <w:t xml:space="preserve"> Kate Utzschneider</w:t>
            </w:r>
            <w:r w:rsidRPr="00D9504D">
              <w:rPr>
                <w:rFonts w:ascii="Calibri Light" w:hAnsi="Calibri Light" w:cs="Calibri Light"/>
                <w:iCs/>
              </w:rPr>
              <w:t>, Tel. 06131/ </w:t>
            </w:r>
            <w:r w:rsidRPr="00D9504D" w:rsidR="00D9504D">
              <w:rPr>
                <w:rFonts w:ascii="Calibri Light" w:hAnsi="Calibri Light" w:cs="Calibri Light"/>
                <w:iCs/>
              </w:rPr>
              <w:t>89448-14</w:t>
            </w:r>
            <w:r w:rsidRPr="00D9504D">
              <w:rPr>
                <w:rFonts w:ascii="Calibri Light" w:hAnsi="Calibri Light" w:cs="Calibri Light"/>
                <w:iCs/>
              </w:rPr>
              <w:t xml:space="preserve"> (</w:t>
            </w:r>
            <w:r w:rsidRPr="00D9504D" w:rsidR="00D9504D">
              <w:rPr>
                <w:rFonts w:ascii="Calibri Light" w:hAnsi="Calibri Light" w:cs="Calibri Light"/>
                <w:iCs/>
              </w:rPr>
              <w:t>kate.utzschneider@lir-mainz.de</w:t>
            </w:r>
            <w:r w:rsidRPr="00D9504D">
              <w:rPr>
                <w:rFonts w:ascii="Calibri Light" w:hAnsi="Calibri Light" w:cs="Calibri Light"/>
                <w:iCs/>
              </w:rPr>
              <w:t>).</w:t>
            </w:r>
          </w:p>
          <w:p w:rsidR="003B03D8" w:rsidP="003B03D8" w:rsidRDefault="003B03D8" w14:paraId="337148FD" w14:textId="27CA167E">
            <w:pPr>
              <w:spacing w:before="120" w:after="120" w:line="240" w:lineRule="auto"/>
              <w:jc w:val="both"/>
              <w:rPr>
                <w:rFonts w:ascii="Calibri Light" w:hAnsi="Calibri Light" w:eastAsia="Calibri Light"/>
              </w:rPr>
            </w:pPr>
            <w:r w:rsidRPr="60A32499" w:rsidR="003B03D8">
              <w:rPr>
                <w:rFonts w:ascii="Calibri Light" w:hAnsi="Calibri Light" w:cs="Calibri Light"/>
              </w:rPr>
              <w:t xml:space="preserve">Haben wir Sie angesprochen? Dann senden Sie uns bitte Ihre aussagekräftige Bewerbung </w:t>
            </w:r>
            <w:r w:rsidRPr="60A32499" w:rsidR="003B03D8">
              <w:rPr>
                <w:rFonts w:ascii="Calibri Light" w:hAnsi="Calibri Light" w:cs="Calibri Light"/>
              </w:rPr>
              <w:t xml:space="preserve">(Anschreiben, Lebenslauf, Immatrikulationsbescheinigung, Leistungsübersicht) </w:t>
            </w:r>
            <w:r w:rsidRPr="60A32499" w:rsidR="003B03D8">
              <w:rPr>
                <w:rFonts w:ascii="Calibri Light" w:hAnsi="Calibri Light" w:cs="Calibri Light"/>
              </w:rPr>
              <w:t>ausschließlich per E-Mail und in einer zusammenhängenden PDF-</w:t>
            </w:r>
            <w:r w:rsidRPr="60A32499" w:rsidR="003B03D8">
              <w:rPr>
                <w:rFonts w:ascii="Calibri Light" w:hAnsi="Calibri Light" w:cs="Calibri Light"/>
              </w:rPr>
              <w:t>Datei</w:t>
            </w:r>
            <w:r w:rsidRPr="60A32499" w:rsidR="003B03D8">
              <w:rPr>
                <w:rFonts w:ascii="Calibri Light" w:hAnsi="Calibri Light" w:cs="Calibri Light"/>
              </w:rPr>
              <w:t xml:space="preserve"> an</w:t>
            </w:r>
            <w:r w:rsidRPr="60A32499" w:rsidR="003B03D8">
              <w:rPr>
                <w:rFonts w:ascii="Calibri Light" w:hAnsi="Calibri Light" w:cs="Calibri Light"/>
              </w:rPr>
              <w:t xml:space="preserve">: </w:t>
            </w:r>
            <w:hyperlink r:id="R78eb8481b4254ed7">
              <w:r w:rsidRPr="60A32499" w:rsidR="004071D8">
                <w:rPr>
                  <w:rStyle w:val="Hyperlink"/>
                  <w:rFonts w:ascii="Calibri Light" w:hAnsi="Calibri Light" w:cs="Calibri Light"/>
                </w:rPr>
                <w:t>recruiting@lir-mainz.de</w:t>
              </w:r>
            </w:hyperlink>
            <w:r w:rsidRPr="60A32499" w:rsidR="003B03D8">
              <w:rPr>
                <w:rFonts w:ascii="Calibri Light" w:hAnsi="Calibri Light" w:cs="Calibri Light"/>
              </w:rPr>
              <w:t>.</w:t>
            </w:r>
            <w:r w:rsidRPr="60A32499" w:rsidR="003B03D8">
              <w:rPr>
                <w:rFonts w:ascii="Calibri Light" w:hAnsi="Calibri Light" w:cs="Calibri Light"/>
                <w:color w:val="B3C807"/>
              </w:rPr>
              <w:t xml:space="preserve"> </w:t>
            </w:r>
            <w:r w:rsidRPr="60A32499" w:rsidR="003B03D8">
              <w:rPr>
                <w:rFonts w:ascii="Calibri Light" w:hAnsi="Calibri Light" w:cs="Calibri Light"/>
              </w:rPr>
              <w:t>Bi</w:t>
            </w:r>
            <w:r w:rsidRPr="60A32499" w:rsidR="003B03D8">
              <w:rPr>
                <w:rFonts w:ascii="Calibri Light" w:hAnsi="Calibri Light" w:eastAsia="Calibri Light"/>
              </w:rPr>
              <w:t xml:space="preserve">tte geben Sie im Betreff die </w:t>
            </w:r>
            <w:r w:rsidRPr="60A32499" w:rsidR="003B03D8">
              <w:rPr>
                <w:rFonts w:ascii="Calibri Light" w:hAnsi="Calibri Light" w:eastAsia="Calibri Light"/>
                <w:b w:val="1"/>
                <w:bCs w:val="1"/>
              </w:rPr>
              <w:t>Kennziffer LIR_</w:t>
            </w:r>
            <w:r w:rsidRPr="60A32499" w:rsidR="00415797">
              <w:rPr>
                <w:rFonts w:ascii="Calibri Light" w:hAnsi="Calibri Light" w:eastAsia="Calibri Light"/>
                <w:b w:val="1"/>
                <w:bCs w:val="1"/>
              </w:rPr>
              <w:t>93</w:t>
            </w:r>
            <w:r w:rsidRPr="60A32499" w:rsidR="003B03D8">
              <w:rPr>
                <w:rFonts w:ascii="Calibri Light" w:hAnsi="Calibri Light" w:eastAsia="Calibri Light"/>
              </w:rPr>
              <w:t xml:space="preserve"> an.</w:t>
            </w:r>
          </w:p>
          <w:p w:rsidRPr="006F273A" w:rsidR="003B03D8" w:rsidP="003B03D8" w:rsidRDefault="003B03D8" w14:paraId="1C09D7F8" w14:textId="77777777">
            <w:pPr>
              <w:spacing w:after="120" w:line="240" w:lineRule="auto"/>
              <w:jc w:val="both"/>
              <w:rPr>
                <w:rFonts w:ascii="Calibri Light" w:hAnsi="Calibri Light" w:cs="Calibri Light"/>
              </w:rPr>
            </w:pPr>
            <w:r w:rsidRPr="006F273A">
              <w:rPr>
                <w:rFonts w:ascii="Calibri Light" w:hAnsi="Calibri Light" w:cs="Calibri Light"/>
              </w:rPr>
              <w:t xml:space="preserve">Frauen werden bei gleichwertiger Eignung, Befähigung und fachlicher Leistung bevorzugt berücksichtigt, soweit und solange eine Unterrepräsentanz vorliegt. Dies gilt nicht, wenn in der Person eines Bewerbers so schwerwiegende </w:t>
            </w:r>
            <w:r w:rsidRPr="006F273A">
              <w:rPr>
                <w:rFonts w:ascii="Calibri Light" w:hAnsi="Calibri Light" w:cs="Calibri Light"/>
              </w:rPr>
              <w:lastRenderedPageBreak/>
              <w:t>Gründe vorliegen, dass sie auch unter Beachtung des Gebotes zur Gleichstellung der Frauen überwiegen. Schwerbehinderte Bewerber</w:t>
            </w:r>
            <w:r>
              <w:rPr>
                <w:rFonts w:ascii="Calibri Light" w:hAnsi="Calibri Light" w:cs="Calibri Light"/>
              </w:rPr>
              <w:t>*</w:t>
            </w:r>
            <w:r w:rsidRPr="006F273A">
              <w:rPr>
                <w:rFonts w:ascii="Calibri Light" w:hAnsi="Calibri Light" w:cs="Calibri Light"/>
              </w:rPr>
              <w:t>innen werden bei gleicher Qualifikation bevorzugt (Nachweis erforderlich).</w:t>
            </w:r>
          </w:p>
          <w:p w:rsidRPr="003B03D8" w:rsidR="00682A1F" w:rsidP="003B03D8" w:rsidRDefault="00000000" w14:paraId="40AF1890" w14:textId="77777777">
            <w:pPr>
              <w:spacing w:after="0" w:line="240" w:lineRule="auto"/>
              <w:jc w:val="center"/>
              <w:rPr>
                <w:color w:val="B3C807"/>
                <w:u w:val="single"/>
              </w:rPr>
            </w:pPr>
            <w:hyperlink w:history="1" r:id="rId13">
              <w:r w:rsidRPr="00930DEC" w:rsidR="003B03D8">
                <w:rPr>
                  <w:rStyle w:val="Hyperlink"/>
                  <w:color w:val="B3C807"/>
                </w:rPr>
                <w:t>www.lir-mainz.de</w:t>
              </w:r>
            </w:hyperlink>
          </w:p>
          <w:p w:rsidRPr="00551A7D" w:rsidR="00D7209B" w:rsidP="00413BB1" w:rsidRDefault="00D7209B" w14:paraId="184E337E" w14:textId="77777777">
            <w:pPr>
              <w:spacing w:after="120"/>
              <w:jc w:val="center"/>
              <w:rPr>
                <w:rFonts w:ascii="Calibri Light" w:hAnsi="Calibri Light" w:cs="Calibri Light"/>
                <w:b/>
                <w:bCs/>
                <w:sz w:val="18"/>
                <w:szCs w:val="18"/>
              </w:rPr>
            </w:pPr>
            <w:r w:rsidRPr="00551A7D">
              <w:rPr>
                <w:rFonts w:ascii="Calibri Light" w:hAnsi="Calibri Light" w:cs="Calibri Light"/>
                <w:b/>
                <w:bCs/>
                <w:sz w:val="18"/>
                <w:szCs w:val="18"/>
              </w:rPr>
              <w:t>Hinweise zum Datenschutz</w:t>
            </w:r>
          </w:p>
          <w:p w:rsidRPr="00551A7D" w:rsidR="00D7209B" w:rsidP="00C953AF" w:rsidRDefault="00D7209B" w14:paraId="0B1A20D3" w14:textId="77777777">
            <w:pPr>
              <w:spacing w:after="120" w:line="240" w:lineRule="auto"/>
              <w:jc w:val="both"/>
              <w:rPr>
                <w:rFonts w:ascii="Calibri Light" w:hAnsi="Calibri Light" w:cs="Calibri Light"/>
                <w:sz w:val="18"/>
                <w:szCs w:val="18"/>
              </w:rPr>
            </w:pPr>
            <w:r w:rsidRPr="00551A7D">
              <w:rPr>
                <w:rFonts w:ascii="Calibri Light" w:hAnsi="Calibri Light" w:cs="Calibri Light"/>
                <w:sz w:val="18"/>
                <w:szCs w:val="18"/>
              </w:rPr>
              <w:t xml:space="preserve">Ihre in den Bewerbungsunterlagen enthaltenen bzw. ggf. im Bewerbungsgespräch erlangten personenbezogenen Daten werden ausschließlich zum Zwecke des Auswahlverfahrens für diese hier ausgeschriebene Stelle verarbeitet. </w:t>
            </w:r>
          </w:p>
          <w:p w:rsidRPr="00551A7D" w:rsidR="00D7209B" w:rsidP="00C953AF" w:rsidRDefault="00D7209B" w14:paraId="0469ED09" w14:textId="77777777">
            <w:pPr>
              <w:spacing w:after="120" w:line="240" w:lineRule="auto"/>
              <w:jc w:val="both"/>
              <w:rPr>
                <w:rFonts w:ascii="Calibri Light" w:hAnsi="Calibri Light" w:cs="Calibri Light"/>
                <w:sz w:val="18"/>
                <w:szCs w:val="18"/>
              </w:rPr>
            </w:pPr>
            <w:r w:rsidRPr="00551A7D">
              <w:rPr>
                <w:rFonts w:ascii="Calibri Light" w:hAnsi="Calibri Light" w:cs="Calibri Light"/>
                <w:sz w:val="18"/>
                <w:szCs w:val="18"/>
              </w:rPr>
              <w:t xml:space="preserve">Rechtsgrundlage der Datenverarbeitung im Bewerbungsverfahren und als Bestandteil der Personalakte sind § 26 Abs. 1 S. 1 BDSG und Art. 6 Abs. 1 </w:t>
            </w:r>
            <w:proofErr w:type="spellStart"/>
            <w:r w:rsidRPr="00551A7D">
              <w:rPr>
                <w:rFonts w:ascii="Calibri Light" w:hAnsi="Calibri Light" w:cs="Calibri Light"/>
                <w:sz w:val="18"/>
                <w:szCs w:val="18"/>
              </w:rPr>
              <w:t>lit</w:t>
            </w:r>
            <w:proofErr w:type="spellEnd"/>
            <w:r w:rsidRPr="00551A7D">
              <w:rPr>
                <w:rFonts w:ascii="Calibri Light" w:hAnsi="Calibri Light" w:cs="Calibri Light"/>
                <w:sz w:val="18"/>
                <w:szCs w:val="18"/>
              </w:rPr>
              <w:t xml:space="preserve">. (b) DS-GVO und, soweit Sie eine Einwilligung erteilt haben, etwa durch Übersendung nicht für das Bewerbungsverfahren notwendiger Angaben, Art. 6 Abs. 1 </w:t>
            </w:r>
            <w:proofErr w:type="spellStart"/>
            <w:r w:rsidRPr="00551A7D">
              <w:rPr>
                <w:rFonts w:ascii="Calibri Light" w:hAnsi="Calibri Light" w:cs="Calibri Light"/>
                <w:sz w:val="18"/>
                <w:szCs w:val="18"/>
              </w:rPr>
              <w:t>lit</w:t>
            </w:r>
            <w:proofErr w:type="spellEnd"/>
            <w:r w:rsidRPr="00551A7D">
              <w:rPr>
                <w:rFonts w:ascii="Calibri Light" w:hAnsi="Calibri Light" w:cs="Calibri Light"/>
                <w:sz w:val="18"/>
                <w:szCs w:val="18"/>
              </w:rPr>
              <w:t xml:space="preserve">. (a) DS-GVO. Rechtsgrundlage der Datenverarbeitung nach einer Absage ist Art. 6 Abs. 1 </w:t>
            </w:r>
            <w:proofErr w:type="spellStart"/>
            <w:r w:rsidRPr="00551A7D">
              <w:rPr>
                <w:rFonts w:ascii="Calibri Light" w:hAnsi="Calibri Light" w:cs="Calibri Light"/>
                <w:sz w:val="18"/>
                <w:szCs w:val="18"/>
              </w:rPr>
              <w:t>lit</w:t>
            </w:r>
            <w:proofErr w:type="spellEnd"/>
            <w:r w:rsidRPr="00551A7D">
              <w:rPr>
                <w:rFonts w:ascii="Calibri Light" w:hAnsi="Calibri Light" w:cs="Calibri Light"/>
                <w:sz w:val="18"/>
                <w:szCs w:val="18"/>
              </w:rPr>
              <w:t xml:space="preserve">. (f) DS-GVO. Rechtsgrundlage für die haushalts- und steuerrechtliche Aufbewahrung ist Art. 6 Abs. 1 </w:t>
            </w:r>
            <w:proofErr w:type="spellStart"/>
            <w:r w:rsidRPr="00551A7D">
              <w:rPr>
                <w:rFonts w:ascii="Calibri Light" w:hAnsi="Calibri Light" w:cs="Calibri Light"/>
                <w:sz w:val="18"/>
                <w:szCs w:val="18"/>
              </w:rPr>
              <w:t>lit</w:t>
            </w:r>
            <w:proofErr w:type="spellEnd"/>
            <w:r w:rsidRPr="00551A7D">
              <w:rPr>
                <w:rFonts w:ascii="Calibri Light" w:hAnsi="Calibri Light" w:cs="Calibri Light"/>
                <w:sz w:val="18"/>
                <w:szCs w:val="18"/>
              </w:rPr>
              <w:t xml:space="preserve">. c DS-GVO </w:t>
            </w:r>
            <w:proofErr w:type="spellStart"/>
            <w:r w:rsidRPr="00551A7D">
              <w:rPr>
                <w:rFonts w:ascii="Calibri Light" w:hAnsi="Calibri Light" w:cs="Calibri Light"/>
                <w:sz w:val="18"/>
                <w:szCs w:val="18"/>
              </w:rPr>
              <w:t>i.V.m</w:t>
            </w:r>
            <w:proofErr w:type="spellEnd"/>
            <w:r w:rsidRPr="00551A7D">
              <w:rPr>
                <w:rFonts w:ascii="Calibri Light" w:hAnsi="Calibri Light" w:cs="Calibri Light"/>
                <w:sz w:val="18"/>
                <w:szCs w:val="18"/>
              </w:rPr>
              <w:t xml:space="preserve">. § 147 AO. Berechtigtes Interesse bei Verarbeitung auf der Basis von Art. 6 Abs. 1 </w:t>
            </w:r>
            <w:proofErr w:type="spellStart"/>
            <w:r w:rsidRPr="00551A7D">
              <w:rPr>
                <w:rFonts w:ascii="Calibri Light" w:hAnsi="Calibri Light" w:cs="Calibri Light"/>
                <w:sz w:val="18"/>
                <w:szCs w:val="18"/>
              </w:rPr>
              <w:t>lit</w:t>
            </w:r>
            <w:proofErr w:type="spellEnd"/>
            <w:r w:rsidRPr="00551A7D">
              <w:rPr>
                <w:rFonts w:ascii="Calibri Light" w:hAnsi="Calibri Light" w:cs="Calibri Light"/>
                <w:sz w:val="18"/>
                <w:szCs w:val="18"/>
              </w:rPr>
              <w:t xml:space="preserve">. (f) DS-GVO ist die Verteidigung gegen Rechtsansprüche. </w:t>
            </w:r>
          </w:p>
          <w:p w:rsidRPr="00551A7D" w:rsidR="00D7209B" w:rsidP="00C953AF" w:rsidRDefault="00D7209B" w14:paraId="6EB73674" w14:textId="77777777">
            <w:pPr>
              <w:spacing w:after="120" w:line="240" w:lineRule="auto"/>
              <w:jc w:val="both"/>
              <w:rPr>
                <w:rFonts w:ascii="Calibri Light" w:hAnsi="Calibri Light" w:cs="Calibri Light"/>
                <w:sz w:val="18"/>
                <w:szCs w:val="18"/>
              </w:rPr>
            </w:pPr>
            <w:r w:rsidRPr="00551A7D">
              <w:rPr>
                <w:rFonts w:ascii="Calibri Light" w:hAnsi="Calibri Light" w:cs="Calibri Light"/>
                <w:sz w:val="18"/>
                <w:szCs w:val="18"/>
              </w:rPr>
              <w:t xml:space="preserve">Wir benötigen für den Bewerbungsprozess in der Regel keine besonderen Kategorien personenbezogener Daten </w:t>
            </w:r>
            <w:proofErr w:type="spellStart"/>
            <w:r w:rsidRPr="00551A7D">
              <w:rPr>
                <w:rFonts w:ascii="Calibri Light" w:hAnsi="Calibri Light" w:cs="Calibri Light"/>
                <w:sz w:val="18"/>
                <w:szCs w:val="18"/>
              </w:rPr>
              <w:t>i.S.d</w:t>
            </w:r>
            <w:proofErr w:type="spellEnd"/>
            <w:r w:rsidRPr="00551A7D">
              <w:rPr>
                <w:rFonts w:ascii="Calibri Light" w:hAnsi="Calibri Light" w:cs="Calibri Light"/>
                <w:sz w:val="18"/>
                <w:szCs w:val="18"/>
              </w:rPr>
              <w:t xml:space="preserve">. Art. 9 DS-GVO. Wir bitten Sie, uns von vornherein keine derartigen Informationen zukommen zu lassen. Wenn solche Informationen ausnahmsweise für den Bewerbungsprozess relevant sind, verarbeiten wir sie zusammen mit Ihren anderen Bewerberdaten. Dies kann beispielsweise Angaben über eine Schwerbehinderung betreffen, die Sie uns freiwillig machen können und die wir dann zur Erfüllung unserer besonderen Verpflichtungen im Hinblick auf Schwerbehinderte verarbeiten müssen. In diesen Fällen dient die Verarbeitung der Ausübung von Rechten oder der Erfüllung von rechtlichen Pflichten aus dem Arbeitsrecht, dem Recht der sozialen Sicherheit und dem Sozialschutz. Rechtsgrundlage der Datenverarbeitung sind dann Art. 9 Abs. 2 </w:t>
            </w:r>
            <w:proofErr w:type="spellStart"/>
            <w:r w:rsidRPr="00551A7D">
              <w:rPr>
                <w:rFonts w:ascii="Calibri Light" w:hAnsi="Calibri Light" w:cs="Calibri Light"/>
                <w:sz w:val="18"/>
                <w:szCs w:val="18"/>
              </w:rPr>
              <w:t>lit</w:t>
            </w:r>
            <w:proofErr w:type="spellEnd"/>
            <w:r w:rsidRPr="00551A7D">
              <w:rPr>
                <w:rFonts w:ascii="Calibri Light" w:hAnsi="Calibri Light" w:cs="Calibri Light"/>
                <w:sz w:val="18"/>
                <w:szCs w:val="18"/>
              </w:rPr>
              <w:t xml:space="preserve">. b DS-GVO, §§ 26 Abs. 3 BDSG, 164 SGB IX. Ausnahmsweise kann es erforderlich sein, zur Beurteilung Ihrer Eignung für die vorgesehene Tätigkeit Informationen über Ihre Gesundheit oder eine Behinderung oder eine Auskunft aus dem Bundeszentralregister, d.h. über Vorstrafen, einzuholen. Rechtsgrundlage hierfür ist § 26 BDSG. </w:t>
            </w:r>
          </w:p>
          <w:p w:rsidRPr="00551A7D" w:rsidR="00D7209B" w:rsidP="00C953AF" w:rsidRDefault="00D7209B" w14:paraId="05B0E539" w14:textId="77777777">
            <w:pPr>
              <w:spacing w:after="120" w:line="240" w:lineRule="auto"/>
              <w:jc w:val="both"/>
              <w:rPr>
                <w:rFonts w:ascii="Calibri Light" w:hAnsi="Calibri Light" w:cs="Calibri Light"/>
                <w:sz w:val="18"/>
                <w:szCs w:val="18"/>
              </w:rPr>
            </w:pPr>
            <w:r w:rsidRPr="00551A7D">
              <w:rPr>
                <w:rFonts w:ascii="Calibri Light" w:hAnsi="Calibri Light" w:cs="Calibri Light"/>
                <w:sz w:val="18"/>
                <w:szCs w:val="18"/>
              </w:rPr>
              <w:t xml:space="preserve">Verantwortlicher für das Bewerbungsverfahren ist der in dieser Ausschreibung unten angegebene Adressat der Bewerbung. </w:t>
            </w:r>
          </w:p>
          <w:p w:rsidRPr="00551A7D" w:rsidR="00D7209B" w:rsidP="00C953AF" w:rsidRDefault="00D7209B" w14:paraId="6E567087" w14:textId="77777777">
            <w:pPr>
              <w:spacing w:after="120" w:line="240" w:lineRule="auto"/>
              <w:jc w:val="both"/>
              <w:rPr>
                <w:rFonts w:ascii="Calibri Light" w:hAnsi="Calibri Light" w:cs="Calibri Light"/>
                <w:sz w:val="18"/>
                <w:szCs w:val="18"/>
              </w:rPr>
            </w:pPr>
            <w:r w:rsidRPr="00551A7D">
              <w:rPr>
                <w:rFonts w:ascii="Calibri Light" w:hAnsi="Calibri Light" w:cs="Calibri Light"/>
                <w:sz w:val="18"/>
                <w:szCs w:val="18"/>
              </w:rPr>
              <w:t xml:space="preserve">Ihre personenbezogenen Daten werden im Rahmen des Bewerbungsverfahrens innerhalb der des Leibniz-Instituts für Resilienzforschung (LIR) weitergegeben an: Mitglieder der Auswahlkommission, die Personalverwaltung, die/den Gleichstellungsbeauftragte/-n, die Schwerbehindertenvertretung und ggf. den Betriebsrat im Rahmen ihrer organisatorischen bzw. gesetzlichen Zuständigkeit. </w:t>
            </w:r>
          </w:p>
          <w:p w:rsidRPr="00551A7D" w:rsidR="00D7209B" w:rsidP="00C953AF" w:rsidRDefault="00D7209B" w14:paraId="0527ED6C" w14:textId="77777777">
            <w:pPr>
              <w:spacing w:after="120" w:line="240" w:lineRule="auto"/>
              <w:jc w:val="both"/>
              <w:rPr>
                <w:rFonts w:ascii="Calibri Light" w:hAnsi="Calibri Light" w:cs="Calibri Light"/>
                <w:sz w:val="18"/>
                <w:szCs w:val="18"/>
              </w:rPr>
            </w:pPr>
            <w:r w:rsidRPr="00551A7D">
              <w:rPr>
                <w:rFonts w:ascii="Calibri Light" w:hAnsi="Calibri Light" w:cs="Calibri Light"/>
                <w:sz w:val="18"/>
                <w:szCs w:val="18"/>
              </w:rPr>
              <w:t xml:space="preserve">Ihre personenbezogenen Daten werden spätestens sechs Monate nach Abschluss des Auswahlverfahrens gelöscht. Nach der DS-GVO stehen Ihnen gegenüber dem Adressaten der Bewerbung bei Vorliegen der entsprechenden gesetzlichen Voraussetzungen folgende Rechte zu: Auskunftsrecht (Art. 15 DS-GVO), Recht auf Berichtigung unrichtiger personenbezogener Daten (Art. 16 DS-GVO); Datenlöschung (Art. 17 DS-GVO), Einschränkung der Verarbeitung (Art. 18 DS-GVO) und Widerspruch gegen die Verarbeitung (Art. 21 DS-GVO). </w:t>
            </w:r>
          </w:p>
          <w:p w:rsidRPr="00551A7D" w:rsidR="00D7209B" w:rsidP="00C953AF" w:rsidRDefault="00D7209B" w14:paraId="67CBFDCE" w14:textId="77777777">
            <w:pPr>
              <w:spacing w:after="120" w:line="240" w:lineRule="auto"/>
              <w:jc w:val="both"/>
              <w:rPr>
                <w:rFonts w:ascii="Calibri Light" w:hAnsi="Calibri Light" w:cs="Calibri Light"/>
                <w:sz w:val="18"/>
                <w:szCs w:val="18"/>
              </w:rPr>
            </w:pPr>
            <w:r w:rsidRPr="00551A7D">
              <w:rPr>
                <w:rFonts w:ascii="Calibri Light" w:hAnsi="Calibri Light" w:cs="Calibri Light"/>
                <w:sz w:val="18"/>
                <w:szCs w:val="18"/>
              </w:rPr>
              <w:t xml:space="preserve">Bei Fragen können Sie sich an die Datenschutzbeauftragte des LIR wenden (datenschutzbeauftragte@lir-mainz.de) wenden. Weiterhin besteht ein Beschwerderecht beim Rheinland-Pfälzischen Datenschutzbeauftragten. </w:t>
            </w:r>
          </w:p>
          <w:p w:rsidRPr="00930DEC" w:rsidR="00D7209B" w:rsidP="00C953AF" w:rsidRDefault="00D7209B" w14:paraId="17D4C32C" w14:textId="77777777">
            <w:pPr>
              <w:spacing w:after="120" w:line="240" w:lineRule="auto"/>
              <w:jc w:val="both"/>
              <w:rPr>
                <w:rFonts w:ascii="Calibri Light" w:hAnsi="Calibri Light" w:cs="Calibri Light"/>
                <w:color w:val="B3C807"/>
              </w:rPr>
            </w:pPr>
            <w:r w:rsidRPr="00551A7D">
              <w:rPr>
                <w:rFonts w:ascii="Calibri Light" w:hAnsi="Calibri Light" w:cs="Calibri Light"/>
                <w:sz w:val="18"/>
                <w:szCs w:val="18"/>
              </w:rPr>
              <w:t xml:space="preserve">Link zur Datenschutzerklärung der LIR gGmbH: </w:t>
            </w:r>
            <w:hyperlink w:history="1" r:id="rId14">
              <w:r w:rsidRPr="00551A7D">
                <w:rPr>
                  <w:rStyle w:val="Hyperlink"/>
                  <w:rFonts w:ascii="Calibri Light" w:hAnsi="Calibri Light" w:cs="Calibri Light"/>
                  <w:sz w:val="18"/>
                  <w:szCs w:val="18"/>
                </w:rPr>
                <w:t>https://lir-mainz.de/datenschutz</w:t>
              </w:r>
            </w:hyperlink>
            <w:r>
              <w:rPr>
                <w:rFonts w:ascii="Calibri Light" w:hAnsi="Calibri Light" w:cs="Calibri Light"/>
              </w:rPr>
              <w:t xml:space="preserve"> </w:t>
            </w:r>
          </w:p>
        </w:tc>
      </w:tr>
    </w:tbl>
    <w:p w:rsidRPr="00F80461" w:rsidR="00F80461" w:rsidP="00DF09AE" w:rsidRDefault="00F80461" w14:paraId="152A1BD6" w14:textId="77777777">
      <w:pPr>
        <w:spacing w:after="120"/>
      </w:pPr>
    </w:p>
    <w:sectPr w:rsidRPr="00F80461" w:rsidR="00F80461" w:rsidSect="00D739EF">
      <w:headerReference w:type="defaul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543C" w:rsidP="004F00A9" w:rsidRDefault="0057543C" w14:paraId="4D680EFA" w14:textId="77777777">
      <w:pPr>
        <w:spacing w:after="0" w:line="240" w:lineRule="auto"/>
      </w:pPr>
      <w:r>
        <w:separator/>
      </w:r>
    </w:p>
  </w:endnote>
  <w:endnote w:type="continuationSeparator" w:id="0">
    <w:p w:rsidR="0057543C" w:rsidP="004F00A9" w:rsidRDefault="0057543C" w14:paraId="7D5969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543C" w:rsidP="004F00A9" w:rsidRDefault="0057543C" w14:paraId="4C7751DB" w14:textId="77777777">
      <w:pPr>
        <w:spacing w:after="0" w:line="240" w:lineRule="auto"/>
      </w:pPr>
      <w:r>
        <w:separator/>
      </w:r>
    </w:p>
  </w:footnote>
  <w:footnote w:type="continuationSeparator" w:id="0">
    <w:p w:rsidR="0057543C" w:rsidP="004F00A9" w:rsidRDefault="0057543C" w14:paraId="54BE4E2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00A9" w:rsidP="004F00A9" w:rsidRDefault="004F00A9" w14:paraId="382FA622" w14:textId="7777777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068"/>
    <w:multiLevelType w:val="hybridMultilevel"/>
    <w:tmpl w:val="58D0B1F0"/>
    <w:lvl w:ilvl="0" w:tplc="04070005">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0149768C"/>
    <w:multiLevelType w:val="hybridMultilevel"/>
    <w:tmpl w:val="56F2F1A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07F44BBF"/>
    <w:multiLevelType w:val="hybridMultilevel"/>
    <w:tmpl w:val="21CC171C"/>
    <w:lvl w:ilvl="0" w:tplc="04070003">
      <w:start w:val="1"/>
      <w:numFmt w:val="bullet"/>
      <w:lvlText w:val="o"/>
      <w:lvlJc w:val="left"/>
      <w:pPr>
        <w:ind w:left="720" w:hanging="360"/>
      </w:pPr>
      <w:rPr>
        <w:rFonts w:hint="default" w:ascii="Courier New" w:hAnsi="Courier New" w:cs="Courier New"/>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0BF3095B"/>
    <w:multiLevelType w:val="hybridMultilevel"/>
    <w:tmpl w:val="5406F71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0E352DB4"/>
    <w:multiLevelType w:val="hybridMultilevel"/>
    <w:tmpl w:val="1BE43EF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176F28A5"/>
    <w:multiLevelType w:val="hybridMultilevel"/>
    <w:tmpl w:val="A4B88E7A"/>
    <w:lvl w:ilvl="0" w:tplc="04070005">
      <w:start w:val="1"/>
      <w:numFmt w:val="bullet"/>
      <w:lvlText w:val=""/>
      <w:lvlJc w:val="left"/>
      <w:pPr>
        <w:ind w:left="720" w:hanging="360"/>
      </w:pPr>
      <w:rPr>
        <w:rFonts w:hint="default" w:ascii="Wingdings" w:hAnsi="Wingdings"/>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1A5D1663"/>
    <w:multiLevelType w:val="hybridMultilevel"/>
    <w:tmpl w:val="B0482A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CB0426"/>
    <w:multiLevelType w:val="hybridMultilevel"/>
    <w:tmpl w:val="AFAAB268"/>
    <w:lvl w:ilvl="0" w:tplc="0407000B">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28242DD4"/>
    <w:multiLevelType w:val="hybridMultilevel"/>
    <w:tmpl w:val="AB9CF80E"/>
    <w:lvl w:ilvl="0" w:tplc="0407000B">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2A6635AF"/>
    <w:multiLevelType w:val="hybridMultilevel"/>
    <w:tmpl w:val="94D8B604"/>
    <w:lvl w:ilvl="0" w:tplc="04070005">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36911D67"/>
    <w:multiLevelType w:val="hybridMultilevel"/>
    <w:tmpl w:val="8EDAB274"/>
    <w:lvl w:ilvl="0" w:tplc="94BEB836">
      <w:numFmt w:val="bullet"/>
      <w:lvlText w:val="-"/>
      <w:lvlJc w:val="left"/>
      <w:pPr>
        <w:ind w:left="1770" w:hanging="360"/>
      </w:pPr>
      <w:rPr>
        <w:rFonts w:hint="default" w:ascii="Arial" w:hAnsi="Arial" w:eastAsia="Calibri" w:cs="Arial"/>
      </w:rPr>
    </w:lvl>
    <w:lvl w:ilvl="1" w:tplc="04070003">
      <w:start w:val="1"/>
      <w:numFmt w:val="bullet"/>
      <w:lvlText w:val="o"/>
      <w:lvlJc w:val="left"/>
      <w:pPr>
        <w:ind w:left="2490" w:hanging="360"/>
      </w:pPr>
      <w:rPr>
        <w:rFonts w:hint="default" w:ascii="Courier New" w:hAnsi="Courier New" w:cs="Courier New"/>
      </w:rPr>
    </w:lvl>
    <w:lvl w:ilvl="2" w:tplc="04070005" w:tentative="1">
      <w:start w:val="1"/>
      <w:numFmt w:val="bullet"/>
      <w:lvlText w:val=""/>
      <w:lvlJc w:val="left"/>
      <w:pPr>
        <w:ind w:left="3210" w:hanging="360"/>
      </w:pPr>
      <w:rPr>
        <w:rFonts w:hint="default" w:ascii="Wingdings" w:hAnsi="Wingdings"/>
      </w:rPr>
    </w:lvl>
    <w:lvl w:ilvl="3" w:tplc="04070001" w:tentative="1">
      <w:start w:val="1"/>
      <w:numFmt w:val="bullet"/>
      <w:lvlText w:val=""/>
      <w:lvlJc w:val="left"/>
      <w:pPr>
        <w:ind w:left="3930" w:hanging="360"/>
      </w:pPr>
      <w:rPr>
        <w:rFonts w:hint="default" w:ascii="Symbol" w:hAnsi="Symbol"/>
      </w:rPr>
    </w:lvl>
    <w:lvl w:ilvl="4" w:tplc="04070003" w:tentative="1">
      <w:start w:val="1"/>
      <w:numFmt w:val="bullet"/>
      <w:lvlText w:val="o"/>
      <w:lvlJc w:val="left"/>
      <w:pPr>
        <w:ind w:left="4650" w:hanging="360"/>
      </w:pPr>
      <w:rPr>
        <w:rFonts w:hint="default" w:ascii="Courier New" w:hAnsi="Courier New" w:cs="Courier New"/>
      </w:rPr>
    </w:lvl>
    <w:lvl w:ilvl="5" w:tplc="04070005" w:tentative="1">
      <w:start w:val="1"/>
      <w:numFmt w:val="bullet"/>
      <w:lvlText w:val=""/>
      <w:lvlJc w:val="left"/>
      <w:pPr>
        <w:ind w:left="5370" w:hanging="360"/>
      </w:pPr>
      <w:rPr>
        <w:rFonts w:hint="default" w:ascii="Wingdings" w:hAnsi="Wingdings"/>
      </w:rPr>
    </w:lvl>
    <w:lvl w:ilvl="6" w:tplc="04070001" w:tentative="1">
      <w:start w:val="1"/>
      <w:numFmt w:val="bullet"/>
      <w:lvlText w:val=""/>
      <w:lvlJc w:val="left"/>
      <w:pPr>
        <w:ind w:left="6090" w:hanging="360"/>
      </w:pPr>
      <w:rPr>
        <w:rFonts w:hint="default" w:ascii="Symbol" w:hAnsi="Symbol"/>
      </w:rPr>
    </w:lvl>
    <w:lvl w:ilvl="7" w:tplc="04070003" w:tentative="1">
      <w:start w:val="1"/>
      <w:numFmt w:val="bullet"/>
      <w:lvlText w:val="o"/>
      <w:lvlJc w:val="left"/>
      <w:pPr>
        <w:ind w:left="6810" w:hanging="360"/>
      </w:pPr>
      <w:rPr>
        <w:rFonts w:hint="default" w:ascii="Courier New" w:hAnsi="Courier New" w:cs="Courier New"/>
      </w:rPr>
    </w:lvl>
    <w:lvl w:ilvl="8" w:tplc="04070005" w:tentative="1">
      <w:start w:val="1"/>
      <w:numFmt w:val="bullet"/>
      <w:lvlText w:val=""/>
      <w:lvlJc w:val="left"/>
      <w:pPr>
        <w:ind w:left="7530" w:hanging="360"/>
      </w:pPr>
      <w:rPr>
        <w:rFonts w:hint="default" w:ascii="Wingdings" w:hAnsi="Wingdings"/>
      </w:rPr>
    </w:lvl>
  </w:abstractNum>
  <w:abstractNum w:abstractNumId="11" w15:restartNumberingAfterBreak="0">
    <w:nsid w:val="3AE94908"/>
    <w:multiLevelType w:val="hybridMultilevel"/>
    <w:tmpl w:val="86282454"/>
    <w:lvl w:ilvl="0" w:tplc="6C707B2A">
      <w:numFmt w:val="bullet"/>
      <w:lvlText w:val="-"/>
      <w:lvlJc w:val="left"/>
      <w:pPr>
        <w:ind w:left="2484" w:hanging="360"/>
      </w:pPr>
      <w:rPr>
        <w:rFonts w:hint="default" w:ascii="Arial" w:hAnsi="Arial" w:eastAsia="Calibri" w:cs="Arial"/>
      </w:rPr>
    </w:lvl>
    <w:lvl w:ilvl="1" w:tplc="04070003" w:tentative="1">
      <w:start w:val="1"/>
      <w:numFmt w:val="bullet"/>
      <w:lvlText w:val="o"/>
      <w:lvlJc w:val="left"/>
      <w:pPr>
        <w:ind w:left="3204" w:hanging="360"/>
      </w:pPr>
      <w:rPr>
        <w:rFonts w:hint="default" w:ascii="Courier New" w:hAnsi="Courier New" w:cs="Courier New"/>
      </w:rPr>
    </w:lvl>
    <w:lvl w:ilvl="2" w:tplc="04070005" w:tentative="1">
      <w:start w:val="1"/>
      <w:numFmt w:val="bullet"/>
      <w:lvlText w:val=""/>
      <w:lvlJc w:val="left"/>
      <w:pPr>
        <w:ind w:left="3924" w:hanging="360"/>
      </w:pPr>
      <w:rPr>
        <w:rFonts w:hint="default" w:ascii="Wingdings" w:hAnsi="Wingdings"/>
      </w:rPr>
    </w:lvl>
    <w:lvl w:ilvl="3" w:tplc="04070001" w:tentative="1">
      <w:start w:val="1"/>
      <w:numFmt w:val="bullet"/>
      <w:lvlText w:val=""/>
      <w:lvlJc w:val="left"/>
      <w:pPr>
        <w:ind w:left="4644" w:hanging="360"/>
      </w:pPr>
      <w:rPr>
        <w:rFonts w:hint="default" w:ascii="Symbol" w:hAnsi="Symbol"/>
      </w:rPr>
    </w:lvl>
    <w:lvl w:ilvl="4" w:tplc="04070003" w:tentative="1">
      <w:start w:val="1"/>
      <w:numFmt w:val="bullet"/>
      <w:lvlText w:val="o"/>
      <w:lvlJc w:val="left"/>
      <w:pPr>
        <w:ind w:left="5364" w:hanging="360"/>
      </w:pPr>
      <w:rPr>
        <w:rFonts w:hint="default" w:ascii="Courier New" w:hAnsi="Courier New" w:cs="Courier New"/>
      </w:rPr>
    </w:lvl>
    <w:lvl w:ilvl="5" w:tplc="04070005" w:tentative="1">
      <w:start w:val="1"/>
      <w:numFmt w:val="bullet"/>
      <w:lvlText w:val=""/>
      <w:lvlJc w:val="left"/>
      <w:pPr>
        <w:ind w:left="6084" w:hanging="360"/>
      </w:pPr>
      <w:rPr>
        <w:rFonts w:hint="default" w:ascii="Wingdings" w:hAnsi="Wingdings"/>
      </w:rPr>
    </w:lvl>
    <w:lvl w:ilvl="6" w:tplc="04070001" w:tentative="1">
      <w:start w:val="1"/>
      <w:numFmt w:val="bullet"/>
      <w:lvlText w:val=""/>
      <w:lvlJc w:val="left"/>
      <w:pPr>
        <w:ind w:left="6804" w:hanging="360"/>
      </w:pPr>
      <w:rPr>
        <w:rFonts w:hint="default" w:ascii="Symbol" w:hAnsi="Symbol"/>
      </w:rPr>
    </w:lvl>
    <w:lvl w:ilvl="7" w:tplc="04070003" w:tentative="1">
      <w:start w:val="1"/>
      <w:numFmt w:val="bullet"/>
      <w:lvlText w:val="o"/>
      <w:lvlJc w:val="left"/>
      <w:pPr>
        <w:ind w:left="7524" w:hanging="360"/>
      </w:pPr>
      <w:rPr>
        <w:rFonts w:hint="default" w:ascii="Courier New" w:hAnsi="Courier New" w:cs="Courier New"/>
      </w:rPr>
    </w:lvl>
    <w:lvl w:ilvl="8" w:tplc="04070005" w:tentative="1">
      <w:start w:val="1"/>
      <w:numFmt w:val="bullet"/>
      <w:lvlText w:val=""/>
      <w:lvlJc w:val="left"/>
      <w:pPr>
        <w:ind w:left="8244" w:hanging="360"/>
      </w:pPr>
      <w:rPr>
        <w:rFonts w:hint="default" w:ascii="Wingdings" w:hAnsi="Wingdings"/>
      </w:rPr>
    </w:lvl>
  </w:abstractNum>
  <w:abstractNum w:abstractNumId="12" w15:restartNumberingAfterBreak="0">
    <w:nsid w:val="3C467936"/>
    <w:multiLevelType w:val="hybridMultilevel"/>
    <w:tmpl w:val="B9A6C73A"/>
    <w:lvl w:ilvl="0" w:tplc="9A5C3BE2">
      <w:start w:val="1"/>
      <w:numFmt w:val="bullet"/>
      <w:lvlText w:val=""/>
      <w:lvlJc w:val="left"/>
      <w:pPr>
        <w:tabs>
          <w:tab w:val="num" w:pos="720"/>
        </w:tabs>
        <w:ind w:left="720" w:hanging="360"/>
      </w:pPr>
      <w:rPr>
        <w:rFonts w:hint="default" w:ascii="Wingdings" w:hAnsi="Wingdings"/>
      </w:rPr>
    </w:lvl>
    <w:lvl w:ilvl="1" w:tplc="B840FD44" w:tentative="1">
      <w:start w:val="1"/>
      <w:numFmt w:val="bullet"/>
      <w:lvlText w:val=""/>
      <w:lvlJc w:val="left"/>
      <w:pPr>
        <w:tabs>
          <w:tab w:val="num" w:pos="1440"/>
        </w:tabs>
        <w:ind w:left="1440" w:hanging="360"/>
      </w:pPr>
      <w:rPr>
        <w:rFonts w:hint="default" w:ascii="Wingdings" w:hAnsi="Wingdings"/>
      </w:rPr>
    </w:lvl>
    <w:lvl w:ilvl="2" w:tplc="C30637FC" w:tentative="1">
      <w:start w:val="1"/>
      <w:numFmt w:val="bullet"/>
      <w:lvlText w:val=""/>
      <w:lvlJc w:val="left"/>
      <w:pPr>
        <w:tabs>
          <w:tab w:val="num" w:pos="2160"/>
        </w:tabs>
        <w:ind w:left="2160" w:hanging="360"/>
      </w:pPr>
      <w:rPr>
        <w:rFonts w:hint="default" w:ascii="Wingdings" w:hAnsi="Wingdings"/>
      </w:rPr>
    </w:lvl>
    <w:lvl w:ilvl="3" w:tplc="51BCEB78" w:tentative="1">
      <w:start w:val="1"/>
      <w:numFmt w:val="bullet"/>
      <w:lvlText w:val=""/>
      <w:lvlJc w:val="left"/>
      <w:pPr>
        <w:tabs>
          <w:tab w:val="num" w:pos="2880"/>
        </w:tabs>
        <w:ind w:left="2880" w:hanging="360"/>
      </w:pPr>
      <w:rPr>
        <w:rFonts w:hint="default" w:ascii="Wingdings" w:hAnsi="Wingdings"/>
      </w:rPr>
    </w:lvl>
    <w:lvl w:ilvl="4" w:tplc="0D246C20" w:tentative="1">
      <w:start w:val="1"/>
      <w:numFmt w:val="bullet"/>
      <w:lvlText w:val=""/>
      <w:lvlJc w:val="left"/>
      <w:pPr>
        <w:tabs>
          <w:tab w:val="num" w:pos="3600"/>
        </w:tabs>
        <w:ind w:left="3600" w:hanging="360"/>
      </w:pPr>
      <w:rPr>
        <w:rFonts w:hint="default" w:ascii="Wingdings" w:hAnsi="Wingdings"/>
      </w:rPr>
    </w:lvl>
    <w:lvl w:ilvl="5" w:tplc="A2F87FFA" w:tentative="1">
      <w:start w:val="1"/>
      <w:numFmt w:val="bullet"/>
      <w:lvlText w:val=""/>
      <w:lvlJc w:val="left"/>
      <w:pPr>
        <w:tabs>
          <w:tab w:val="num" w:pos="4320"/>
        </w:tabs>
        <w:ind w:left="4320" w:hanging="360"/>
      </w:pPr>
      <w:rPr>
        <w:rFonts w:hint="default" w:ascii="Wingdings" w:hAnsi="Wingdings"/>
      </w:rPr>
    </w:lvl>
    <w:lvl w:ilvl="6" w:tplc="2F6A4856" w:tentative="1">
      <w:start w:val="1"/>
      <w:numFmt w:val="bullet"/>
      <w:lvlText w:val=""/>
      <w:lvlJc w:val="left"/>
      <w:pPr>
        <w:tabs>
          <w:tab w:val="num" w:pos="5040"/>
        </w:tabs>
        <w:ind w:left="5040" w:hanging="360"/>
      </w:pPr>
      <w:rPr>
        <w:rFonts w:hint="default" w:ascii="Wingdings" w:hAnsi="Wingdings"/>
      </w:rPr>
    </w:lvl>
    <w:lvl w:ilvl="7" w:tplc="A14C7444" w:tentative="1">
      <w:start w:val="1"/>
      <w:numFmt w:val="bullet"/>
      <w:lvlText w:val=""/>
      <w:lvlJc w:val="left"/>
      <w:pPr>
        <w:tabs>
          <w:tab w:val="num" w:pos="5760"/>
        </w:tabs>
        <w:ind w:left="5760" w:hanging="360"/>
      </w:pPr>
      <w:rPr>
        <w:rFonts w:hint="default" w:ascii="Wingdings" w:hAnsi="Wingdings"/>
      </w:rPr>
    </w:lvl>
    <w:lvl w:ilvl="8" w:tplc="C12C6582"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D0C2F33"/>
    <w:multiLevelType w:val="hybridMultilevel"/>
    <w:tmpl w:val="749018E2"/>
    <w:lvl w:ilvl="0" w:tplc="6A34D93C">
      <w:start w:val="13"/>
      <w:numFmt w:val="bullet"/>
      <w:lvlText w:val="-"/>
      <w:lvlJc w:val="left"/>
      <w:pPr>
        <w:ind w:left="720" w:hanging="360"/>
      </w:pPr>
      <w:rPr>
        <w:rFonts w:hint="default" w:ascii="Arial" w:hAnsi="Arial" w:eastAsia="Calibri"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4" w15:restartNumberingAfterBreak="0">
    <w:nsid w:val="4CE24537"/>
    <w:multiLevelType w:val="hybridMultilevel"/>
    <w:tmpl w:val="276A9756"/>
    <w:lvl w:ilvl="0" w:tplc="04070003">
      <w:start w:val="1"/>
      <w:numFmt w:val="bullet"/>
      <w:lvlText w:val="o"/>
      <w:lvlJc w:val="left"/>
      <w:pPr>
        <w:ind w:left="1428" w:hanging="360"/>
      </w:pPr>
      <w:rPr>
        <w:rFonts w:hint="default" w:ascii="Courier New" w:hAnsi="Courier New" w:cs="Courier New"/>
      </w:rPr>
    </w:lvl>
    <w:lvl w:ilvl="1" w:tplc="04070003" w:tentative="1">
      <w:start w:val="1"/>
      <w:numFmt w:val="bullet"/>
      <w:lvlText w:val="o"/>
      <w:lvlJc w:val="left"/>
      <w:pPr>
        <w:ind w:left="2148" w:hanging="360"/>
      </w:pPr>
      <w:rPr>
        <w:rFonts w:hint="default" w:ascii="Courier New" w:hAnsi="Courier New" w:cs="Courier New"/>
      </w:rPr>
    </w:lvl>
    <w:lvl w:ilvl="2" w:tplc="04070005" w:tentative="1">
      <w:start w:val="1"/>
      <w:numFmt w:val="bullet"/>
      <w:lvlText w:val=""/>
      <w:lvlJc w:val="left"/>
      <w:pPr>
        <w:ind w:left="2868" w:hanging="360"/>
      </w:pPr>
      <w:rPr>
        <w:rFonts w:hint="default" w:ascii="Wingdings" w:hAnsi="Wingdings"/>
      </w:rPr>
    </w:lvl>
    <w:lvl w:ilvl="3" w:tplc="04070001" w:tentative="1">
      <w:start w:val="1"/>
      <w:numFmt w:val="bullet"/>
      <w:lvlText w:val=""/>
      <w:lvlJc w:val="left"/>
      <w:pPr>
        <w:ind w:left="3588" w:hanging="360"/>
      </w:pPr>
      <w:rPr>
        <w:rFonts w:hint="default" w:ascii="Symbol" w:hAnsi="Symbol"/>
      </w:rPr>
    </w:lvl>
    <w:lvl w:ilvl="4" w:tplc="04070003" w:tentative="1">
      <w:start w:val="1"/>
      <w:numFmt w:val="bullet"/>
      <w:lvlText w:val="o"/>
      <w:lvlJc w:val="left"/>
      <w:pPr>
        <w:ind w:left="4308" w:hanging="360"/>
      </w:pPr>
      <w:rPr>
        <w:rFonts w:hint="default" w:ascii="Courier New" w:hAnsi="Courier New" w:cs="Courier New"/>
      </w:rPr>
    </w:lvl>
    <w:lvl w:ilvl="5" w:tplc="04070005" w:tentative="1">
      <w:start w:val="1"/>
      <w:numFmt w:val="bullet"/>
      <w:lvlText w:val=""/>
      <w:lvlJc w:val="left"/>
      <w:pPr>
        <w:ind w:left="5028" w:hanging="360"/>
      </w:pPr>
      <w:rPr>
        <w:rFonts w:hint="default" w:ascii="Wingdings" w:hAnsi="Wingdings"/>
      </w:rPr>
    </w:lvl>
    <w:lvl w:ilvl="6" w:tplc="04070001" w:tentative="1">
      <w:start w:val="1"/>
      <w:numFmt w:val="bullet"/>
      <w:lvlText w:val=""/>
      <w:lvlJc w:val="left"/>
      <w:pPr>
        <w:ind w:left="5748" w:hanging="360"/>
      </w:pPr>
      <w:rPr>
        <w:rFonts w:hint="default" w:ascii="Symbol" w:hAnsi="Symbol"/>
      </w:rPr>
    </w:lvl>
    <w:lvl w:ilvl="7" w:tplc="04070003" w:tentative="1">
      <w:start w:val="1"/>
      <w:numFmt w:val="bullet"/>
      <w:lvlText w:val="o"/>
      <w:lvlJc w:val="left"/>
      <w:pPr>
        <w:ind w:left="6468" w:hanging="360"/>
      </w:pPr>
      <w:rPr>
        <w:rFonts w:hint="default" w:ascii="Courier New" w:hAnsi="Courier New" w:cs="Courier New"/>
      </w:rPr>
    </w:lvl>
    <w:lvl w:ilvl="8" w:tplc="04070005" w:tentative="1">
      <w:start w:val="1"/>
      <w:numFmt w:val="bullet"/>
      <w:lvlText w:val=""/>
      <w:lvlJc w:val="left"/>
      <w:pPr>
        <w:ind w:left="7188" w:hanging="360"/>
      </w:pPr>
      <w:rPr>
        <w:rFonts w:hint="default" w:ascii="Wingdings" w:hAnsi="Wingdings"/>
      </w:rPr>
    </w:lvl>
  </w:abstractNum>
  <w:abstractNum w:abstractNumId="15" w15:restartNumberingAfterBreak="0">
    <w:nsid w:val="58F45F39"/>
    <w:multiLevelType w:val="hybridMultilevel"/>
    <w:tmpl w:val="6BAE58C2"/>
    <w:lvl w:ilvl="0" w:tplc="04070005">
      <w:start w:val="1"/>
      <w:numFmt w:val="bullet"/>
      <w:lvlText w:val=""/>
      <w:lvlJc w:val="left"/>
      <w:pPr>
        <w:ind w:left="720" w:hanging="360"/>
      </w:pPr>
      <w:rPr>
        <w:rFonts w:hint="default" w:ascii="Wingdings" w:hAnsi="Wingdings"/>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6" w15:restartNumberingAfterBreak="0">
    <w:nsid w:val="5A2A3BA7"/>
    <w:multiLevelType w:val="hybridMultilevel"/>
    <w:tmpl w:val="777416AE"/>
    <w:lvl w:ilvl="0" w:tplc="1F8E0EEA">
      <w:numFmt w:val="bullet"/>
      <w:lvlText w:val="-"/>
      <w:lvlJc w:val="left"/>
      <w:pPr>
        <w:ind w:left="360" w:hanging="360"/>
      </w:pPr>
      <w:rPr>
        <w:rFonts w:hint="default" w:ascii="Arial" w:hAnsi="Arial" w:eastAsia="Calibri" w:cs="Arial"/>
      </w:rPr>
    </w:lvl>
    <w:lvl w:ilvl="1" w:tplc="04070003">
      <w:start w:val="1"/>
      <w:numFmt w:val="bullet"/>
      <w:lvlText w:val="o"/>
      <w:lvlJc w:val="left"/>
      <w:pPr>
        <w:ind w:left="1080" w:hanging="360"/>
      </w:pPr>
      <w:rPr>
        <w:rFonts w:hint="default" w:ascii="Courier New" w:hAnsi="Courier New" w:cs="Courier New"/>
      </w:rPr>
    </w:lvl>
    <w:lvl w:ilvl="2" w:tplc="04070005">
      <w:start w:val="1"/>
      <w:numFmt w:val="bullet"/>
      <w:lvlText w:val=""/>
      <w:lvlJc w:val="left"/>
      <w:pPr>
        <w:ind w:left="1800" w:hanging="360"/>
      </w:pPr>
      <w:rPr>
        <w:rFonts w:hint="default" w:ascii="Wingdings" w:hAnsi="Wingdings"/>
      </w:rPr>
    </w:lvl>
    <w:lvl w:ilvl="3" w:tplc="0407000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7" w15:restartNumberingAfterBreak="0">
    <w:nsid w:val="65A24D38"/>
    <w:multiLevelType w:val="hybridMultilevel"/>
    <w:tmpl w:val="43E63CFA"/>
    <w:lvl w:ilvl="0" w:tplc="04070001">
      <w:start w:val="1"/>
      <w:numFmt w:val="bullet"/>
      <w:lvlText w:val=""/>
      <w:lvlJc w:val="left"/>
      <w:pPr>
        <w:ind w:left="1776" w:hanging="360"/>
      </w:pPr>
      <w:rPr>
        <w:rFonts w:hint="default" w:ascii="Symbol" w:hAnsi="Symbol"/>
      </w:rPr>
    </w:lvl>
    <w:lvl w:ilvl="1" w:tplc="04070003" w:tentative="1">
      <w:start w:val="1"/>
      <w:numFmt w:val="bullet"/>
      <w:lvlText w:val="o"/>
      <w:lvlJc w:val="left"/>
      <w:pPr>
        <w:ind w:left="2496" w:hanging="360"/>
      </w:pPr>
      <w:rPr>
        <w:rFonts w:hint="default" w:ascii="Courier New" w:hAnsi="Courier New" w:cs="Courier New"/>
      </w:rPr>
    </w:lvl>
    <w:lvl w:ilvl="2" w:tplc="04070005" w:tentative="1">
      <w:start w:val="1"/>
      <w:numFmt w:val="bullet"/>
      <w:lvlText w:val=""/>
      <w:lvlJc w:val="left"/>
      <w:pPr>
        <w:ind w:left="3216" w:hanging="360"/>
      </w:pPr>
      <w:rPr>
        <w:rFonts w:hint="default" w:ascii="Wingdings" w:hAnsi="Wingdings"/>
      </w:rPr>
    </w:lvl>
    <w:lvl w:ilvl="3" w:tplc="04070001" w:tentative="1">
      <w:start w:val="1"/>
      <w:numFmt w:val="bullet"/>
      <w:lvlText w:val=""/>
      <w:lvlJc w:val="left"/>
      <w:pPr>
        <w:ind w:left="3936" w:hanging="360"/>
      </w:pPr>
      <w:rPr>
        <w:rFonts w:hint="default" w:ascii="Symbol" w:hAnsi="Symbol"/>
      </w:rPr>
    </w:lvl>
    <w:lvl w:ilvl="4" w:tplc="04070003" w:tentative="1">
      <w:start w:val="1"/>
      <w:numFmt w:val="bullet"/>
      <w:lvlText w:val="o"/>
      <w:lvlJc w:val="left"/>
      <w:pPr>
        <w:ind w:left="4656" w:hanging="360"/>
      </w:pPr>
      <w:rPr>
        <w:rFonts w:hint="default" w:ascii="Courier New" w:hAnsi="Courier New" w:cs="Courier New"/>
      </w:rPr>
    </w:lvl>
    <w:lvl w:ilvl="5" w:tplc="04070005" w:tentative="1">
      <w:start w:val="1"/>
      <w:numFmt w:val="bullet"/>
      <w:lvlText w:val=""/>
      <w:lvlJc w:val="left"/>
      <w:pPr>
        <w:ind w:left="5376" w:hanging="360"/>
      </w:pPr>
      <w:rPr>
        <w:rFonts w:hint="default" w:ascii="Wingdings" w:hAnsi="Wingdings"/>
      </w:rPr>
    </w:lvl>
    <w:lvl w:ilvl="6" w:tplc="04070001" w:tentative="1">
      <w:start w:val="1"/>
      <w:numFmt w:val="bullet"/>
      <w:lvlText w:val=""/>
      <w:lvlJc w:val="left"/>
      <w:pPr>
        <w:ind w:left="6096" w:hanging="360"/>
      </w:pPr>
      <w:rPr>
        <w:rFonts w:hint="default" w:ascii="Symbol" w:hAnsi="Symbol"/>
      </w:rPr>
    </w:lvl>
    <w:lvl w:ilvl="7" w:tplc="04070003" w:tentative="1">
      <w:start w:val="1"/>
      <w:numFmt w:val="bullet"/>
      <w:lvlText w:val="o"/>
      <w:lvlJc w:val="left"/>
      <w:pPr>
        <w:ind w:left="6816" w:hanging="360"/>
      </w:pPr>
      <w:rPr>
        <w:rFonts w:hint="default" w:ascii="Courier New" w:hAnsi="Courier New" w:cs="Courier New"/>
      </w:rPr>
    </w:lvl>
    <w:lvl w:ilvl="8" w:tplc="04070005" w:tentative="1">
      <w:start w:val="1"/>
      <w:numFmt w:val="bullet"/>
      <w:lvlText w:val=""/>
      <w:lvlJc w:val="left"/>
      <w:pPr>
        <w:ind w:left="7536" w:hanging="360"/>
      </w:pPr>
      <w:rPr>
        <w:rFonts w:hint="default" w:ascii="Wingdings" w:hAnsi="Wingdings"/>
      </w:rPr>
    </w:lvl>
  </w:abstractNum>
  <w:abstractNum w:abstractNumId="18" w15:restartNumberingAfterBreak="0">
    <w:nsid w:val="781C10E8"/>
    <w:multiLevelType w:val="hybridMultilevel"/>
    <w:tmpl w:val="F528A292"/>
    <w:lvl w:ilvl="0" w:tplc="EB2A4ADE">
      <w:start w:val="1"/>
      <w:numFmt w:val="bullet"/>
      <w:lvlText w:val=""/>
      <w:lvlJc w:val="left"/>
      <w:pPr>
        <w:ind w:left="1068" w:hanging="360"/>
      </w:pPr>
      <w:rPr>
        <w:rFonts w:hint="default" w:ascii="Symbol" w:hAnsi="Symbol"/>
        <w:color w:val="AFC800"/>
        <w:u w:color="AFC800"/>
      </w:rPr>
    </w:lvl>
    <w:lvl w:ilvl="1" w:tplc="04070003" w:tentative="1">
      <w:start w:val="1"/>
      <w:numFmt w:val="bullet"/>
      <w:lvlText w:val="o"/>
      <w:lvlJc w:val="left"/>
      <w:pPr>
        <w:ind w:left="1788" w:hanging="360"/>
      </w:pPr>
      <w:rPr>
        <w:rFonts w:hint="default" w:ascii="Courier New" w:hAnsi="Courier New" w:cs="Courier New"/>
      </w:rPr>
    </w:lvl>
    <w:lvl w:ilvl="2" w:tplc="04070005" w:tentative="1">
      <w:start w:val="1"/>
      <w:numFmt w:val="bullet"/>
      <w:lvlText w:val=""/>
      <w:lvlJc w:val="left"/>
      <w:pPr>
        <w:ind w:left="2508" w:hanging="360"/>
      </w:pPr>
      <w:rPr>
        <w:rFonts w:hint="default" w:ascii="Wingdings" w:hAnsi="Wingdings"/>
      </w:rPr>
    </w:lvl>
    <w:lvl w:ilvl="3" w:tplc="04070001" w:tentative="1">
      <w:start w:val="1"/>
      <w:numFmt w:val="bullet"/>
      <w:lvlText w:val=""/>
      <w:lvlJc w:val="left"/>
      <w:pPr>
        <w:ind w:left="3228" w:hanging="360"/>
      </w:pPr>
      <w:rPr>
        <w:rFonts w:hint="default" w:ascii="Symbol" w:hAnsi="Symbol"/>
      </w:rPr>
    </w:lvl>
    <w:lvl w:ilvl="4" w:tplc="04070003" w:tentative="1">
      <w:start w:val="1"/>
      <w:numFmt w:val="bullet"/>
      <w:lvlText w:val="o"/>
      <w:lvlJc w:val="left"/>
      <w:pPr>
        <w:ind w:left="3948" w:hanging="360"/>
      </w:pPr>
      <w:rPr>
        <w:rFonts w:hint="default" w:ascii="Courier New" w:hAnsi="Courier New" w:cs="Courier New"/>
      </w:rPr>
    </w:lvl>
    <w:lvl w:ilvl="5" w:tplc="04070005" w:tentative="1">
      <w:start w:val="1"/>
      <w:numFmt w:val="bullet"/>
      <w:lvlText w:val=""/>
      <w:lvlJc w:val="left"/>
      <w:pPr>
        <w:ind w:left="4668" w:hanging="360"/>
      </w:pPr>
      <w:rPr>
        <w:rFonts w:hint="default" w:ascii="Wingdings" w:hAnsi="Wingdings"/>
      </w:rPr>
    </w:lvl>
    <w:lvl w:ilvl="6" w:tplc="04070001" w:tentative="1">
      <w:start w:val="1"/>
      <w:numFmt w:val="bullet"/>
      <w:lvlText w:val=""/>
      <w:lvlJc w:val="left"/>
      <w:pPr>
        <w:ind w:left="5388" w:hanging="360"/>
      </w:pPr>
      <w:rPr>
        <w:rFonts w:hint="default" w:ascii="Symbol" w:hAnsi="Symbol"/>
      </w:rPr>
    </w:lvl>
    <w:lvl w:ilvl="7" w:tplc="04070003" w:tentative="1">
      <w:start w:val="1"/>
      <w:numFmt w:val="bullet"/>
      <w:lvlText w:val="o"/>
      <w:lvlJc w:val="left"/>
      <w:pPr>
        <w:ind w:left="6108" w:hanging="360"/>
      </w:pPr>
      <w:rPr>
        <w:rFonts w:hint="default" w:ascii="Courier New" w:hAnsi="Courier New" w:cs="Courier New"/>
      </w:rPr>
    </w:lvl>
    <w:lvl w:ilvl="8" w:tplc="04070005" w:tentative="1">
      <w:start w:val="1"/>
      <w:numFmt w:val="bullet"/>
      <w:lvlText w:val=""/>
      <w:lvlJc w:val="left"/>
      <w:pPr>
        <w:ind w:left="6828" w:hanging="360"/>
      </w:pPr>
      <w:rPr>
        <w:rFonts w:hint="default" w:ascii="Wingdings" w:hAnsi="Wingdings"/>
      </w:rPr>
    </w:lvl>
  </w:abstractNum>
  <w:abstractNum w:abstractNumId="19" w15:restartNumberingAfterBreak="0">
    <w:nsid w:val="7B3F7721"/>
    <w:multiLevelType w:val="hybridMultilevel"/>
    <w:tmpl w:val="8C809E4C"/>
    <w:lvl w:ilvl="0" w:tplc="04070005">
      <w:start w:val="1"/>
      <w:numFmt w:val="bullet"/>
      <w:lvlText w:val=""/>
      <w:lvlJc w:val="left"/>
      <w:pPr>
        <w:ind w:left="1428" w:hanging="360"/>
      </w:pPr>
      <w:rPr>
        <w:rFonts w:hint="default" w:ascii="Wingdings" w:hAnsi="Wingdings"/>
      </w:rPr>
    </w:lvl>
    <w:lvl w:ilvl="1" w:tplc="04070003" w:tentative="1">
      <w:start w:val="1"/>
      <w:numFmt w:val="bullet"/>
      <w:lvlText w:val="o"/>
      <w:lvlJc w:val="left"/>
      <w:pPr>
        <w:ind w:left="2148" w:hanging="360"/>
      </w:pPr>
      <w:rPr>
        <w:rFonts w:hint="default" w:ascii="Courier New" w:hAnsi="Courier New" w:cs="Courier New"/>
      </w:rPr>
    </w:lvl>
    <w:lvl w:ilvl="2" w:tplc="04070005" w:tentative="1">
      <w:start w:val="1"/>
      <w:numFmt w:val="bullet"/>
      <w:lvlText w:val=""/>
      <w:lvlJc w:val="left"/>
      <w:pPr>
        <w:ind w:left="2868" w:hanging="360"/>
      </w:pPr>
      <w:rPr>
        <w:rFonts w:hint="default" w:ascii="Wingdings" w:hAnsi="Wingdings"/>
      </w:rPr>
    </w:lvl>
    <w:lvl w:ilvl="3" w:tplc="04070001" w:tentative="1">
      <w:start w:val="1"/>
      <w:numFmt w:val="bullet"/>
      <w:lvlText w:val=""/>
      <w:lvlJc w:val="left"/>
      <w:pPr>
        <w:ind w:left="3588" w:hanging="360"/>
      </w:pPr>
      <w:rPr>
        <w:rFonts w:hint="default" w:ascii="Symbol" w:hAnsi="Symbol"/>
      </w:rPr>
    </w:lvl>
    <w:lvl w:ilvl="4" w:tplc="04070003" w:tentative="1">
      <w:start w:val="1"/>
      <w:numFmt w:val="bullet"/>
      <w:lvlText w:val="o"/>
      <w:lvlJc w:val="left"/>
      <w:pPr>
        <w:ind w:left="4308" w:hanging="360"/>
      </w:pPr>
      <w:rPr>
        <w:rFonts w:hint="default" w:ascii="Courier New" w:hAnsi="Courier New" w:cs="Courier New"/>
      </w:rPr>
    </w:lvl>
    <w:lvl w:ilvl="5" w:tplc="04070005" w:tentative="1">
      <w:start w:val="1"/>
      <w:numFmt w:val="bullet"/>
      <w:lvlText w:val=""/>
      <w:lvlJc w:val="left"/>
      <w:pPr>
        <w:ind w:left="5028" w:hanging="360"/>
      </w:pPr>
      <w:rPr>
        <w:rFonts w:hint="default" w:ascii="Wingdings" w:hAnsi="Wingdings"/>
      </w:rPr>
    </w:lvl>
    <w:lvl w:ilvl="6" w:tplc="04070001" w:tentative="1">
      <w:start w:val="1"/>
      <w:numFmt w:val="bullet"/>
      <w:lvlText w:val=""/>
      <w:lvlJc w:val="left"/>
      <w:pPr>
        <w:ind w:left="5748" w:hanging="360"/>
      </w:pPr>
      <w:rPr>
        <w:rFonts w:hint="default" w:ascii="Symbol" w:hAnsi="Symbol"/>
      </w:rPr>
    </w:lvl>
    <w:lvl w:ilvl="7" w:tplc="04070003" w:tentative="1">
      <w:start w:val="1"/>
      <w:numFmt w:val="bullet"/>
      <w:lvlText w:val="o"/>
      <w:lvlJc w:val="left"/>
      <w:pPr>
        <w:ind w:left="6468" w:hanging="360"/>
      </w:pPr>
      <w:rPr>
        <w:rFonts w:hint="default" w:ascii="Courier New" w:hAnsi="Courier New" w:cs="Courier New"/>
      </w:rPr>
    </w:lvl>
    <w:lvl w:ilvl="8" w:tplc="04070005" w:tentative="1">
      <w:start w:val="1"/>
      <w:numFmt w:val="bullet"/>
      <w:lvlText w:val=""/>
      <w:lvlJc w:val="left"/>
      <w:pPr>
        <w:ind w:left="7188" w:hanging="360"/>
      </w:pPr>
      <w:rPr>
        <w:rFonts w:hint="default" w:ascii="Wingdings" w:hAnsi="Wingdings"/>
      </w:rPr>
    </w:lvl>
  </w:abstractNum>
  <w:num w:numId="1" w16cid:durableId="1812165867">
    <w:abstractNumId w:val="16"/>
  </w:num>
  <w:num w:numId="2" w16cid:durableId="649334241">
    <w:abstractNumId w:val="15"/>
  </w:num>
  <w:num w:numId="3" w16cid:durableId="335768025">
    <w:abstractNumId w:val="19"/>
  </w:num>
  <w:num w:numId="4" w16cid:durableId="713433868">
    <w:abstractNumId w:val="13"/>
  </w:num>
  <w:num w:numId="5" w16cid:durableId="158615344">
    <w:abstractNumId w:val="0"/>
  </w:num>
  <w:num w:numId="6" w16cid:durableId="151219526">
    <w:abstractNumId w:val="5"/>
  </w:num>
  <w:num w:numId="7" w16cid:durableId="754016274">
    <w:abstractNumId w:val="2"/>
  </w:num>
  <w:num w:numId="8" w16cid:durableId="1897006592">
    <w:abstractNumId w:val="9"/>
  </w:num>
  <w:num w:numId="9" w16cid:durableId="2078673732">
    <w:abstractNumId w:val="14"/>
  </w:num>
  <w:num w:numId="10" w16cid:durableId="1061364324">
    <w:abstractNumId w:val="17"/>
  </w:num>
  <w:num w:numId="11" w16cid:durableId="204681003">
    <w:abstractNumId w:val="12"/>
  </w:num>
  <w:num w:numId="12" w16cid:durableId="1301617404">
    <w:abstractNumId w:val="11"/>
  </w:num>
  <w:num w:numId="13" w16cid:durableId="705182201">
    <w:abstractNumId w:val="10"/>
  </w:num>
  <w:num w:numId="14" w16cid:durableId="492916141">
    <w:abstractNumId w:val="6"/>
  </w:num>
  <w:num w:numId="15" w16cid:durableId="1623070432">
    <w:abstractNumId w:val="3"/>
  </w:num>
  <w:num w:numId="16" w16cid:durableId="834148929">
    <w:abstractNumId w:val="7"/>
  </w:num>
  <w:num w:numId="17" w16cid:durableId="1141458827">
    <w:abstractNumId w:val="8"/>
  </w:num>
  <w:num w:numId="18" w16cid:durableId="815534365">
    <w:abstractNumId w:val="1"/>
  </w:num>
  <w:num w:numId="19" w16cid:durableId="2117484092">
    <w:abstractNumId w:val="4"/>
  </w:num>
  <w:num w:numId="20" w16cid:durableId="1326002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97"/>
    <w:rsid w:val="00020A54"/>
    <w:rsid w:val="00021F5D"/>
    <w:rsid w:val="000307B8"/>
    <w:rsid w:val="00040FA4"/>
    <w:rsid w:val="00052FC1"/>
    <w:rsid w:val="00070CB8"/>
    <w:rsid w:val="00070FAB"/>
    <w:rsid w:val="00072256"/>
    <w:rsid w:val="00080B67"/>
    <w:rsid w:val="00090C6A"/>
    <w:rsid w:val="000946AB"/>
    <w:rsid w:val="000A3510"/>
    <w:rsid w:val="000E695B"/>
    <w:rsid w:val="001150D0"/>
    <w:rsid w:val="00120628"/>
    <w:rsid w:val="00126C22"/>
    <w:rsid w:val="001353DC"/>
    <w:rsid w:val="00157E0C"/>
    <w:rsid w:val="00171570"/>
    <w:rsid w:val="001750FD"/>
    <w:rsid w:val="00176D24"/>
    <w:rsid w:val="00180047"/>
    <w:rsid w:val="0018030C"/>
    <w:rsid w:val="00182C03"/>
    <w:rsid w:val="001B126A"/>
    <w:rsid w:val="001B25E5"/>
    <w:rsid w:val="001B3EC4"/>
    <w:rsid w:val="001C31DA"/>
    <w:rsid w:val="001D1610"/>
    <w:rsid w:val="001E163C"/>
    <w:rsid w:val="001E4E6E"/>
    <w:rsid w:val="001E4E9F"/>
    <w:rsid w:val="001F0AA4"/>
    <w:rsid w:val="001F568D"/>
    <w:rsid w:val="00200F9B"/>
    <w:rsid w:val="00207CBA"/>
    <w:rsid w:val="002103F7"/>
    <w:rsid w:val="00210DBF"/>
    <w:rsid w:val="00212500"/>
    <w:rsid w:val="002255BF"/>
    <w:rsid w:val="00251299"/>
    <w:rsid w:val="00251E5C"/>
    <w:rsid w:val="002537F9"/>
    <w:rsid w:val="002707AB"/>
    <w:rsid w:val="00273AA4"/>
    <w:rsid w:val="002770BC"/>
    <w:rsid w:val="00286E28"/>
    <w:rsid w:val="002A28FF"/>
    <w:rsid w:val="002A3D0A"/>
    <w:rsid w:val="002D5ADE"/>
    <w:rsid w:val="002E72CA"/>
    <w:rsid w:val="002F1563"/>
    <w:rsid w:val="00300618"/>
    <w:rsid w:val="0032733D"/>
    <w:rsid w:val="00341C73"/>
    <w:rsid w:val="0035439B"/>
    <w:rsid w:val="00357A18"/>
    <w:rsid w:val="003619F2"/>
    <w:rsid w:val="0036474A"/>
    <w:rsid w:val="00367C92"/>
    <w:rsid w:val="00371386"/>
    <w:rsid w:val="003755FB"/>
    <w:rsid w:val="00376369"/>
    <w:rsid w:val="00376749"/>
    <w:rsid w:val="00382426"/>
    <w:rsid w:val="003852BF"/>
    <w:rsid w:val="00391E21"/>
    <w:rsid w:val="003A02EB"/>
    <w:rsid w:val="003B03D8"/>
    <w:rsid w:val="003B52E1"/>
    <w:rsid w:val="003C41EE"/>
    <w:rsid w:val="003C4379"/>
    <w:rsid w:val="003C5235"/>
    <w:rsid w:val="003E7304"/>
    <w:rsid w:val="0040280C"/>
    <w:rsid w:val="00404655"/>
    <w:rsid w:val="00405337"/>
    <w:rsid w:val="004071D8"/>
    <w:rsid w:val="00407F66"/>
    <w:rsid w:val="0041124C"/>
    <w:rsid w:val="00413846"/>
    <w:rsid w:val="00413BB1"/>
    <w:rsid w:val="00414958"/>
    <w:rsid w:val="00415797"/>
    <w:rsid w:val="00443241"/>
    <w:rsid w:val="004448EC"/>
    <w:rsid w:val="00455D9D"/>
    <w:rsid w:val="004713E4"/>
    <w:rsid w:val="0047563C"/>
    <w:rsid w:val="00483264"/>
    <w:rsid w:val="00490420"/>
    <w:rsid w:val="004A2AB4"/>
    <w:rsid w:val="004A4289"/>
    <w:rsid w:val="004C1AD9"/>
    <w:rsid w:val="004D08D8"/>
    <w:rsid w:val="004D7779"/>
    <w:rsid w:val="004E334C"/>
    <w:rsid w:val="004F00A9"/>
    <w:rsid w:val="004F34AA"/>
    <w:rsid w:val="00501646"/>
    <w:rsid w:val="00514E00"/>
    <w:rsid w:val="00533288"/>
    <w:rsid w:val="00533EFC"/>
    <w:rsid w:val="00536E20"/>
    <w:rsid w:val="00551A7D"/>
    <w:rsid w:val="00561B5B"/>
    <w:rsid w:val="00565A43"/>
    <w:rsid w:val="0057543C"/>
    <w:rsid w:val="00581789"/>
    <w:rsid w:val="005B7D5E"/>
    <w:rsid w:val="005C09C9"/>
    <w:rsid w:val="005C68FD"/>
    <w:rsid w:val="005D2ADF"/>
    <w:rsid w:val="005D3B3B"/>
    <w:rsid w:val="005E76EB"/>
    <w:rsid w:val="005F7BE1"/>
    <w:rsid w:val="006014F6"/>
    <w:rsid w:val="00606265"/>
    <w:rsid w:val="006078AD"/>
    <w:rsid w:val="00614700"/>
    <w:rsid w:val="00615A57"/>
    <w:rsid w:val="006174D1"/>
    <w:rsid w:val="006216A7"/>
    <w:rsid w:val="00637FC8"/>
    <w:rsid w:val="00640971"/>
    <w:rsid w:val="00642C44"/>
    <w:rsid w:val="00651071"/>
    <w:rsid w:val="006557B4"/>
    <w:rsid w:val="00664932"/>
    <w:rsid w:val="00672D34"/>
    <w:rsid w:val="006811C8"/>
    <w:rsid w:val="00682A1F"/>
    <w:rsid w:val="006844C2"/>
    <w:rsid w:val="0069026B"/>
    <w:rsid w:val="006A69C5"/>
    <w:rsid w:val="006C2EB8"/>
    <w:rsid w:val="006C5E0F"/>
    <w:rsid w:val="006C616F"/>
    <w:rsid w:val="006D4284"/>
    <w:rsid w:val="006D7477"/>
    <w:rsid w:val="006F2532"/>
    <w:rsid w:val="006F273A"/>
    <w:rsid w:val="006F58D9"/>
    <w:rsid w:val="006F66DA"/>
    <w:rsid w:val="006F690A"/>
    <w:rsid w:val="00703858"/>
    <w:rsid w:val="00711566"/>
    <w:rsid w:val="007319C6"/>
    <w:rsid w:val="00734777"/>
    <w:rsid w:val="00734D68"/>
    <w:rsid w:val="00741EEE"/>
    <w:rsid w:val="00753265"/>
    <w:rsid w:val="007545A1"/>
    <w:rsid w:val="00754EBD"/>
    <w:rsid w:val="007626D2"/>
    <w:rsid w:val="00766A1D"/>
    <w:rsid w:val="00790648"/>
    <w:rsid w:val="007972F7"/>
    <w:rsid w:val="007A2B56"/>
    <w:rsid w:val="007A6E40"/>
    <w:rsid w:val="007B6F54"/>
    <w:rsid w:val="007D1964"/>
    <w:rsid w:val="007E2A41"/>
    <w:rsid w:val="007E70D3"/>
    <w:rsid w:val="00810732"/>
    <w:rsid w:val="00814355"/>
    <w:rsid w:val="00830F1E"/>
    <w:rsid w:val="00834B4A"/>
    <w:rsid w:val="008356CB"/>
    <w:rsid w:val="00840D3D"/>
    <w:rsid w:val="0084233B"/>
    <w:rsid w:val="008427C1"/>
    <w:rsid w:val="00847FEA"/>
    <w:rsid w:val="008527EE"/>
    <w:rsid w:val="00857C19"/>
    <w:rsid w:val="0086459A"/>
    <w:rsid w:val="00872E1B"/>
    <w:rsid w:val="008A3441"/>
    <w:rsid w:val="008A68B8"/>
    <w:rsid w:val="008B27F6"/>
    <w:rsid w:val="008B59AE"/>
    <w:rsid w:val="008B67DC"/>
    <w:rsid w:val="008C3C84"/>
    <w:rsid w:val="008D047E"/>
    <w:rsid w:val="008D28B3"/>
    <w:rsid w:val="008D2D95"/>
    <w:rsid w:val="008E0D7D"/>
    <w:rsid w:val="008E6980"/>
    <w:rsid w:val="008F4893"/>
    <w:rsid w:val="008F6F9F"/>
    <w:rsid w:val="00901C4B"/>
    <w:rsid w:val="00907F93"/>
    <w:rsid w:val="009117FE"/>
    <w:rsid w:val="00926A14"/>
    <w:rsid w:val="00930DEC"/>
    <w:rsid w:val="00933D00"/>
    <w:rsid w:val="00945659"/>
    <w:rsid w:val="00945E4A"/>
    <w:rsid w:val="009469FC"/>
    <w:rsid w:val="00964075"/>
    <w:rsid w:val="00987E86"/>
    <w:rsid w:val="00997AD5"/>
    <w:rsid w:val="009B2538"/>
    <w:rsid w:val="009B7830"/>
    <w:rsid w:val="009D0906"/>
    <w:rsid w:val="009D49D9"/>
    <w:rsid w:val="009F5288"/>
    <w:rsid w:val="009F73CF"/>
    <w:rsid w:val="00A12C68"/>
    <w:rsid w:val="00A3531A"/>
    <w:rsid w:val="00A36C95"/>
    <w:rsid w:val="00A41BF7"/>
    <w:rsid w:val="00A4274A"/>
    <w:rsid w:val="00A51E18"/>
    <w:rsid w:val="00A820AE"/>
    <w:rsid w:val="00A91876"/>
    <w:rsid w:val="00A94FBA"/>
    <w:rsid w:val="00AA5608"/>
    <w:rsid w:val="00AB1212"/>
    <w:rsid w:val="00AE1989"/>
    <w:rsid w:val="00B06C6A"/>
    <w:rsid w:val="00B1056F"/>
    <w:rsid w:val="00B50CCC"/>
    <w:rsid w:val="00B543CD"/>
    <w:rsid w:val="00B6147F"/>
    <w:rsid w:val="00B61F6C"/>
    <w:rsid w:val="00B63E8D"/>
    <w:rsid w:val="00B838E6"/>
    <w:rsid w:val="00B85406"/>
    <w:rsid w:val="00B9135A"/>
    <w:rsid w:val="00BA37B3"/>
    <w:rsid w:val="00BA3FF1"/>
    <w:rsid w:val="00BB26CA"/>
    <w:rsid w:val="00BE2DA3"/>
    <w:rsid w:val="00BF5C9F"/>
    <w:rsid w:val="00C146A8"/>
    <w:rsid w:val="00C23DFC"/>
    <w:rsid w:val="00C30C3A"/>
    <w:rsid w:val="00C4535C"/>
    <w:rsid w:val="00C50ABC"/>
    <w:rsid w:val="00C5106C"/>
    <w:rsid w:val="00C844AA"/>
    <w:rsid w:val="00C85938"/>
    <w:rsid w:val="00C953AF"/>
    <w:rsid w:val="00CA4A62"/>
    <w:rsid w:val="00CA7D4A"/>
    <w:rsid w:val="00CB07C9"/>
    <w:rsid w:val="00CB1383"/>
    <w:rsid w:val="00CB74F0"/>
    <w:rsid w:val="00CC5CC5"/>
    <w:rsid w:val="00CC5DD0"/>
    <w:rsid w:val="00CE530A"/>
    <w:rsid w:val="00CF51FB"/>
    <w:rsid w:val="00CF757B"/>
    <w:rsid w:val="00D07A27"/>
    <w:rsid w:val="00D13FD8"/>
    <w:rsid w:val="00D31047"/>
    <w:rsid w:val="00D51641"/>
    <w:rsid w:val="00D53649"/>
    <w:rsid w:val="00D715A0"/>
    <w:rsid w:val="00D7209B"/>
    <w:rsid w:val="00D739EF"/>
    <w:rsid w:val="00D87BEA"/>
    <w:rsid w:val="00D90497"/>
    <w:rsid w:val="00D9504D"/>
    <w:rsid w:val="00D95BEE"/>
    <w:rsid w:val="00DA0C76"/>
    <w:rsid w:val="00DC12F9"/>
    <w:rsid w:val="00DC6100"/>
    <w:rsid w:val="00DD37E2"/>
    <w:rsid w:val="00DF09AE"/>
    <w:rsid w:val="00DF490B"/>
    <w:rsid w:val="00E0098B"/>
    <w:rsid w:val="00E15E68"/>
    <w:rsid w:val="00E273B6"/>
    <w:rsid w:val="00E31D6A"/>
    <w:rsid w:val="00E343CB"/>
    <w:rsid w:val="00E571B0"/>
    <w:rsid w:val="00E61109"/>
    <w:rsid w:val="00E613F4"/>
    <w:rsid w:val="00E621D4"/>
    <w:rsid w:val="00E80013"/>
    <w:rsid w:val="00EB1371"/>
    <w:rsid w:val="00EB461A"/>
    <w:rsid w:val="00EC42BE"/>
    <w:rsid w:val="00ED4DB9"/>
    <w:rsid w:val="00EE0E5C"/>
    <w:rsid w:val="00EE3D40"/>
    <w:rsid w:val="00EE6D73"/>
    <w:rsid w:val="00EF0A31"/>
    <w:rsid w:val="00F041DC"/>
    <w:rsid w:val="00F046A7"/>
    <w:rsid w:val="00F06E4D"/>
    <w:rsid w:val="00F1487F"/>
    <w:rsid w:val="00F2439D"/>
    <w:rsid w:val="00F4329D"/>
    <w:rsid w:val="00F66A29"/>
    <w:rsid w:val="00F80461"/>
    <w:rsid w:val="00F80F74"/>
    <w:rsid w:val="00F96FC3"/>
    <w:rsid w:val="00FA0248"/>
    <w:rsid w:val="00FA541C"/>
    <w:rsid w:val="00FD49FC"/>
    <w:rsid w:val="00FD6D39"/>
    <w:rsid w:val="00FE4547"/>
    <w:rsid w:val="00FE58E1"/>
    <w:rsid w:val="59590FC2"/>
    <w:rsid w:val="60A324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B5B52B"/>
  <w15:docId w15:val="{93C4888E-08FA-4547-96B4-91AFF623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FA541C"/>
    <w:pPr>
      <w:spacing w:after="200" w:line="276" w:lineRule="auto"/>
    </w:pPr>
    <w:rPr>
      <w:sz w:val="22"/>
      <w:szCs w:val="22"/>
      <w:lang w:eastAsia="en-U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4F00A9"/>
    <w:pPr>
      <w:tabs>
        <w:tab w:val="center" w:pos="4536"/>
        <w:tab w:val="right" w:pos="9072"/>
      </w:tabs>
    </w:pPr>
  </w:style>
  <w:style w:type="character" w:styleId="KopfzeileZchn" w:customStyle="1">
    <w:name w:val="Kopfzeile Zchn"/>
    <w:link w:val="Kopfzeile"/>
    <w:uiPriority w:val="99"/>
    <w:rsid w:val="004F00A9"/>
    <w:rPr>
      <w:sz w:val="22"/>
      <w:szCs w:val="22"/>
      <w:lang w:eastAsia="en-US"/>
    </w:rPr>
  </w:style>
  <w:style w:type="paragraph" w:styleId="Fuzeile">
    <w:name w:val="footer"/>
    <w:basedOn w:val="Standard"/>
    <w:link w:val="FuzeileZchn"/>
    <w:uiPriority w:val="99"/>
    <w:unhideWhenUsed/>
    <w:rsid w:val="004F00A9"/>
    <w:pPr>
      <w:tabs>
        <w:tab w:val="center" w:pos="4536"/>
        <w:tab w:val="right" w:pos="9072"/>
      </w:tabs>
    </w:pPr>
  </w:style>
  <w:style w:type="character" w:styleId="FuzeileZchn" w:customStyle="1">
    <w:name w:val="Fußzeile Zchn"/>
    <w:link w:val="Fuzeile"/>
    <w:uiPriority w:val="99"/>
    <w:rsid w:val="004F00A9"/>
    <w:rPr>
      <w:sz w:val="22"/>
      <w:szCs w:val="22"/>
      <w:lang w:eastAsia="en-US"/>
    </w:rPr>
  </w:style>
  <w:style w:type="paragraph" w:styleId="Sprechblasentext">
    <w:name w:val="Balloon Text"/>
    <w:basedOn w:val="Standard"/>
    <w:link w:val="SprechblasentextZchn"/>
    <w:uiPriority w:val="99"/>
    <w:semiHidden/>
    <w:unhideWhenUsed/>
    <w:rsid w:val="00D13FD8"/>
    <w:pPr>
      <w:spacing w:after="0" w:line="240" w:lineRule="auto"/>
    </w:pPr>
    <w:rPr>
      <w:rFonts w:ascii="Segoe UI" w:hAnsi="Segoe UI" w:cs="Segoe UI"/>
      <w:sz w:val="18"/>
      <w:szCs w:val="18"/>
    </w:rPr>
  </w:style>
  <w:style w:type="character" w:styleId="SprechblasentextZchn" w:customStyle="1">
    <w:name w:val="Sprechblasentext Zchn"/>
    <w:link w:val="Sprechblasentext"/>
    <w:uiPriority w:val="99"/>
    <w:semiHidden/>
    <w:rsid w:val="00D13FD8"/>
    <w:rPr>
      <w:rFonts w:ascii="Segoe UI" w:hAnsi="Segoe UI" w:cs="Segoe UI"/>
      <w:sz w:val="18"/>
      <w:szCs w:val="18"/>
      <w:lang w:eastAsia="en-US"/>
    </w:rPr>
  </w:style>
  <w:style w:type="character" w:styleId="Hyperlink">
    <w:name w:val="Hyperlink"/>
    <w:uiPriority w:val="99"/>
    <w:unhideWhenUsed/>
    <w:rsid w:val="00251299"/>
    <w:rPr>
      <w:color w:val="0563C1"/>
      <w:u w:val="single"/>
    </w:rPr>
  </w:style>
  <w:style w:type="paragraph" w:styleId="Listenabsatz">
    <w:name w:val="List Paragraph"/>
    <w:basedOn w:val="Standard"/>
    <w:uiPriority w:val="34"/>
    <w:qFormat/>
    <w:rsid w:val="00251299"/>
    <w:pPr>
      <w:ind w:left="720"/>
      <w:contextualSpacing/>
    </w:pPr>
  </w:style>
  <w:style w:type="table" w:styleId="Tabellenraster">
    <w:name w:val="Table Grid"/>
    <w:basedOn w:val="NormaleTabelle"/>
    <w:uiPriority w:val="59"/>
    <w:rsid w:val="00FB41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NichtaufgelsteErwhnung">
    <w:name w:val="Unresolved Mention"/>
    <w:uiPriority w:val="99"/>
    <w:semiHidden/>
    <w:unhideWhenUsed/>
    <w:rsid w:val="00E343CB"/>
    <w:rPr>
      <w:color w:val="605E5C"/>
      <w:shd w:val="clear" w:color="auto" w:fill="E1DFDD"/>
    </w:rPr>
  </w:style>
  <w:style w:type="character" w:styleId="BesuchterLink">
    <w:name w:val="FollowedHyperlink"/>
    <w:uiPriority w:val="99"/>
    <w:semiHidden/>
    <w:unhideWhenUsed/>
    <w:rsid w:val="00F80461"/>
    <w:rPr>
      <w:color w:val="954F72"/>
      <w:u w:val="single"/>
    </w:rPr>
  </w:style>
  <w:style w:type="character" w:styleId="Kommentarzeichen">
    <w:name w:val="annotation reference"/>
    <w:basedOn w:val="Absatz-Standardschriftart"/>
    <w:uiPriority w:val="99"/>
    <w:semiHidden/>
    <w:unhideWhenUsed/>
    <w:rsid w:val="00052FC1"/>
    <w:rPr>
      <w:sz w:val="16"/>
      <w:szCs w:val="16"/>
    </w:rPr>
  </w:style>
  <w:style w:type="paragraph" w:styleId="Kommentartext">
    <w:name w:val="annotation text"/>
    <w:basedOn w:val="Standard"/>
    <w:link w:val="KommentartextZchn"/>
    <w:uiPriority w:val="99"/>
    <w:semiHidden/>
    <w:unhideWhenUsed/>
    <w:rsid w:val="00052FC1"/>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052FC1"/>
    <w:rPr>
      <w:lang w:eastAsia="en-US"/>
    </w:rPr>
  </w:style>
  <w:style w:type="paragraph" w:styleId="Kommentarthema">
    <w:name w:val="annotation subject"/>
    <w:basedOn w:val="Kommentartext"/>
    <w:next w:val="Kommentartext"/>
    <w:link w:val="KommentarthemaZchn"/>
    <w:uiPriority w:val="99"/>
    <w:semiHidden/>
    <w:unhideWhenUsed/>
    <w:rsid w:val="00052FC1"/>
    <w:rPr>
      <w:b/>
      <w:bCs/>
    </w:rPr>
  </w:style>
  <w:style w:type="character" w:styleId="KommentarthemaZchn" w:customStyle="1">
    <w:name w:val="Kommentarthema Zchn"/>
    <w:basedOn w:val="KommentartextZchn"/>
    <w:link w:val="Kommentarthema"/>
    <w:uiPriority w:val="99"/>
    <w:semiHidden/>
    <w:rsid w:val="00052FC1"/>
    <w:rPr>
      <w:b/>
      <w:bCs/>
      <w:lang w:eastAsia="en-US"/>
    </w:rPr>
  </w:style>
  <w:style w:type="paragraph" w:styleId="berarbeitung">
    <w:name w:val="Revision"/>
    <w:hidden/>
    <w:uiPriority w:val="99"/>
    <w:semiHidden/>
    <w:rsid w:val="00D95BEE"/>
    <w:rPr>
      <w:sz w:val="22"/>
      <w:szCs w:val="22"/>
      <w:lang w:eastAsia="en-US"/>
    </w:rPr>
  </w:style>
  <w:style w:type="character" w:styleId="Hervorhebung">
    <w:name w:val="Emphasis"/>
    <w:basedOn w:val="Absatz-Standardschriftart"/>
    <w:uiPriority w:val="20"/>
    <w:qFormat/>
    <w:rsid w:val="004832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560143">
      <w:bodyDiv w:val="1"/>
      <w:marLeft w:val="0"/>
      <w:marRight w:val="0"/>
      <w:marTop w:val="0"/>
      <w:marBottom w:val="0"/>
      <w:divBdr>
        <w:top w:val="none" w:sz="0" w:space="0" w:color="auto"/>
        <w:left w:val="none" w:sz="0" w:space="0" w:color="auto"/>
        <w:bottom w:val="none" w:sz="0" w:space="0" w:color="auto"/>
        <w:right w:val="none" w:sz="0" w:space="0" w:color="auto"/>
      </w:divBdr>
    </w:div>
    <w:div w:id="752624824">
      <w:bodyDiv w:val="1"/>
      <w:marLeft w:val="0"/>
      <w:marRight w:val="0"/>
      <w:marTop w:val="0"/>
      <w:marBottom w:val="0"/>
      <w:divBdr>
        <w:top w:val="none" w:sz="0" w:space="0" w:color="auto"/>
        <w:left w:val="none" w:sz="0" w:space="0" w:color="auto"/>
        <w:bottom w:val="none" w:sz="0" w:space="0" w:color="auto"/>
        <w:right w:val="none" w:sz="0" w:space="0" w:color="auto"/>
      </w:divBdr>
      <w:divsChild>
        <w:div w:id="14390596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lir-mainz.d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ir-mainz.de/datenschutz" TargetMode="External" Id="rId14" /><Relationship Type="http://schemas.openxmlformats.org/officeDocument/2006/relationships/hyperlink" Target="mailto:recruiting@lir-mainz.de" TargetMode="External" Id="R78eb8481b4254ed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eseb\LIR%20gGmbH\Management%20-%20SharePoint%20Documents\5)%20Recruiting\2024\LIR_93_HiWi%20Transfer\LIR_93_Hiwi_gesund%20studier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F7E5E15E7C7418C2916CAA8A8BE72" ma:contentTypeVersion="18" ma:contentTypeDescription="Create a new document." ma:contentTypeScope="" ma:versionID="f23b74347adf8afa31efd0697e4bcfed">
  <xsd:schema xmlns:xsd="http://www.w3.org/2001/XMLSchema" xmlns:xs="http://www.w3.org/2001/XMLSchema" xmlns:p="http://schemas.microsoft.com/office/2006/metadata/properties" xmlns:ns2="097fd253-3372-4d95-bb85-145a7be58991" xmlns:ns3="b465c279-c72d-49dd-814c-93f23dc8a3da" targetNamespace="http://schemas.microsoft.com/office/2006/metadata/properties" ma:root="true" ma:fieldsID="eb29cc85a55432050c082d7b12bc779d" ns2:_="" ns3:_="">
    <xsd:import namespace="097fd253-3372-4d95-bb85-145a7be58991"/>
    <xsd:import namespace="b465c279-c72d-49dd-814c-93f23dc8a3d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DatumderMail"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fd253-3372-4d95-bb85-145a7be58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DatumderMail" ma:index="15" nillable="true" ma:displayName="Datum der Mail" ma:format="DateOnly" ma:internalName="DatumderMail">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4be4cb-95bb-4db5-b0b2-52fd7db64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c279-c72d-49dd-814c-93f23dc8a3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6a5d06-0645-4951-bd86-71eef301932d}" ma:internalName="TaxCatchAll" ma:showField="CatchAllData" ma:web="b465c279-c72d-49dd-814c-93f23dc8a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465c279-c72d-49dd-814c-93f23dc8a3da" xsi:nil="true"/>
    <lcf76f155ced4ddcb4097134ff3c332f xmlns="097fd253-3372-4d95-bb85-145a7be58991">
      <Terms xmlns="http://schemas.microsoft.com/office/infopath/2007/PartnerControls"/>
    </lcf76f155ced4ddcb4097134ff3c332f>
    <SharedWithUsers xmlns="b465c279-c72d-49dd-814c-93f23dc8a3da">
      <UserInfo>
        <DisplayName>Sandra Lenz</DisplayName>
        <AccountId>13</AccountId>
        <AccountType/>
      </UserInfo>
      <UserInfo>
        <DisplayName>Kate Utzschneider</DisplayName>
        <AccountId>18</AccountId>
        <AccountType/>
      </UserInfo>
    </SharedWithUsers>
    <DatumderMail xmlns="097fd253-3372-4d95-bb85-145a7be58991" xsi:nil="true"/>
  </documentManagement>
</p:properties>
</file>

<file path=customXml/itemProps1.xml><?xml version="1.0" encoding="utf-8"?>
<ds:datastoreItem xmlns:ds="http://schemas.openxmlformats.org/officeDocument/2006/customXml" ds:itemID="{4F160932-CCF3-4C5B-9158-CDF6CE019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fd253-3372-4d95-bb85-145a7be58991"/>
    <ds:schemaRef ds:uri="b465c279-c72d-49dd-814c-93f23dc8a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95D69-ADB2-4EE9-947D-504CFA9EFDE9}">
  <ds:schemaRefs>
    <ds:schemaRef ds:uri="http://schemas.openxmlformats.org/officeDocument/2006/bibliography"/>
  </ds:schemaRefs>
</ds:datastoreItem>
</file>

<file path=customXml/itemProps3.xml><?xml version="1.0" encoding="utf-8"?>
<ds:datastoreItem xmlns:ds="http://schemas.openxmlformats.org/officeDocument/2006/customXml" ds:itemID="{C003F862-616B-41A6-AE32-F8E7EDB8977C}">
  <ds:schemaRefs>
    <ds:schemaRef ds:uri="http://schemas.microsoft.com/sharepoint/v3/contenttype/forms"/>
  </ds:schemaRefs>
</ds:datastoreItem>
</file>

<file path=customXml/itemProps4.xml><?xml version="1.0" encoding="utf-8"?>
<ds:datastoreItem xmlns:ds="http://schemas.openxmlformats.org/officeDocument/2006/customXml" ds:itemID="{AE0BE961-B076-4F34-8B42-2D34819BEC85}">
  <ds:schemaRefs>
    <ds:schemaRef ds:uri="http://schemas.microsoft.com/office/2006/metadata/properties"/>
    <ds:schemaRef ds:uri="http://schemas.microsoft.com/office/infopath/2007/PartnerControls"/>
    <ds:schemaRef ds:uri="b465c279-c72d-49dd-814c-93f23dc8a3da"/>
    <ds:schemaRef ds:uri="097fd253-3372-4d95-bb85-145a7be5899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LIR_93_Hiwi_gesund studieren</ap:Template>
  <ap:Application>Microsoft Word for the web</ap:Application>
  <ap:DocSecurity>0</ap:DocSecurity>
  <ap:ScaleCrop>false</ap:ScaleCrop>
  <ap:Company>Universitätsmedizin Mainz</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Sebastian Materna</dc:creator>
  <keywords/>
  <lastModifiedBy>Sebastian Materna</lastModifiedBy>
  <revision>4</revision>
  <lastPrinted>2018-12-14T09:49:00.0000000Z</lastPrinted>
  <dcterms:created xsi:type="dcterms:W3CDTF">2024-03-20T07:18:00.0000000Z</dcterms:created>
  <dcterms:modified xsi:type="dcterms:W3CDTF">2024-06-21T07:18:28.0230975Z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0x010100E03F7E5E15E7C7418C2916CAA8A8BE72</vt:lpwstr>
  </property>
  <property fmtid="{D5CDD505-2E9C-101B-9397-08002B2CF9AE}" pid="3" name="AuthorIds_UIVersion_512">
    <vt:lpwstr>6</vt:lpwstr>
  </property>
  <property fmtid="{D5CDD505-2E9C-101B-9397-08002B2CF9AE}" pid="4" name="MediaServiceImageTags">
    <vt:lpwstr/>
  </property>
</Properties>
</file>